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87" w:rsidRDefault="00520E87" w:rsidP="00520E87">
      <w:pPr>
        <w:spacing w:line="600" w:lineRule="exact"/>
        <w:rPr>
          <w:rFonts w:eastAsia="黑体" w:hint="eastAsia"/>
          <w:sz w:val="32"/>
          <w:szCs w:val="32"/>
        </w:rPr>
      </w:pPr>
    </w:p>
    <w:p w:rsidR="00520E87" w:rsidRDefault="00251BBC" w:rsidP="00520E87">
      <w:pPr>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州委编办</w:t>
      </w:r>
    </w:p>
    <w:p w:rsidR="00520E87" w:rsidRDefault="00251BBC" w:rsidP="00520E87">
      <w:pPr>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2021</w:t>
      </w:r>
      <w:r w:rsidR="00520E87">
        <w:rPr>
          <w:rFonts w:ascii="方正小标宋简体" w:eastAsia="方正小标宋简体" w:hAnsi="方正小标宋简体" w:cs="方正小标宋简体" w:hint="eastAsia"/>
          <w:sz w:val="48"/>
          <w:szCs w:val="48"/>
        </w:rPr>
        <w:t>年度部门整体支出绩效自评报告</w:t>
      </w:r>
    </w:p>
    <w:p w:rsidR="00520E87" w:rsidRDefault="00520E87" w:rsidP="00520E87">
      <w:pPr>
        <w:jc w:val="center"/>
        <w:rPr>
          <w:rFonts w:eastAsia="黑体"/>
          <w:sz w:val="32"/>
          <w:szCs w:val="32"/>
        </w:rPr>
      </w:pPr>
    </w:p>
    <w:p w:rsidR="00520E87" w:rsidRDefault="00520E87" w:rsidP="00520E87">
      <w:pPr>
        <w:jc w:val="center"/>
        <w:rPr>
          <w:rFonts w:eastAsia="黑体"/>
          <w:sz w:val="32"/>
          <w:szCs w:val="32"/>
        </w:rPr>
      </w:pPr>
    </w:p>
    <w:p w:rsidR="00520E87" w:rsidRDefault="00520E87" w:rsidP="00520E87">
      <w:pPr>
        <w:jc w:val="center"/>
        <w:rPr>
          <w:rFonts w:eastAsia="黑体"/>
          <w:sz w:val="32"/>
          <w:szCs w:val="32"/>
        </w:rPr>
      </w:pPr>
    </w:p>
    <w:p w:rsidR="00520E87" w:rsidRDefault="00520E87" w:rsidP="00520E87">
      <w:pPr>
        <w:jc w:val="center"/>
        <w:rPr>
          <w:rFonts w:eastAsia="黑体"/>
          <w:sz w:val="32"/>
          <w:szCs w:val="32"/>
        </w:rPr>
      </w:pPr>
    </w:p>
    <w:p w:rsidR="00520E87" w:rsidRDefault="00520E87" w:rsidP="00520E87">
      <w:pPr>
        <w:jc w:val="center"/>
        <w:rPr>
          <w:rFonts w:eastAsia="黑体"/>
          <w:sz w:val="32"/>
          <w:szCs w:val="32"/>
        </w:rPr>
      </w:pPr>
    </w:p>
    <w:p w:rsidR="00520E87" w:rsidRDefault="00520E87" w:rsidP="00520E87">
      <w:pPr>
        <w:jc w:val="center"/>
        <w:rPr>
          <w:rFonts w:eastAsia="黑体"/>
          <w:sz w:val="32"/>
          <w:szCs w:val="32"/>
        </w:rPr>
      </w:pPr>
    </w:p>
    <w:p w:rsidR="00520E87" w:rsidRDefault="00520E87" w:rsidP="00520E87">
      <w:pPr>
        <w:jc w:val="center"/>
        <w:rPr>
          <w:rFonts w:eastAsia="黑体"/>
          <w:sz w:val="44"/>
          <w:szCs w:val="44"/>
        </w:rPr>
      </w:pPr>
    </w:p>
    <w:p w:rsidR="00520E87" w:rsidRDefault="00520E87" w:rsidP="00520E87">
      <w:pPr>
        <w:spacing w:line="600" w:lineRule="exact"/>
        <w:ind w:firstLineChars="200" w:firstLine="880"/>
        <w:jc w:val="center"/>
        <w:rPr>
          <w:rFonts w:eastAsia="黑体"/>
          <w:sz w:val="44"/>
          <w:szCs w:val="44"/>
        </w:rPr>
      </w:pPr>
    </w:p>
    <w:p w:rsidR="00520E87" w:rsidRDefault="00520E87" w:rsidP="00520E87">
      <w:pPr>
        <w:spacing w:line="600" w:lineRule="exact"/>
        <w:ind w:firstLineChars="600" w:firstLine="2160"/>
        <w:rPr>
          <w:rFonts w:eastAsia="黑体"/>
          <w:sz w:val="36"/>
          <w:szCs w:val="36"/>
        </w:rPr>
      </w:pPr>
      <w:r>
        <w:rPr>
          <w:rFonts w:eastAsia="黑体" w:hint="eastAsia"/>
          <w:sz w:val="36"/>
          <w:szCs w:val="36"/>
        </w:rPr>
        <w:t>部门</w:t>
      </w:r>
      <w:r w:rsidR="00251BBC">
        <w:rPr>
          <w:rFonts w:eastAsia="黑体" w:hint="eastAsia"/>
          <w:sz w:val="36"/>
          <w:szCs w:val="36"/>
        </w:rPr>
        <w:t>:</w:t>
      </w:r>
      <w:r w:rsidR="00251BBC">
        <w:rPr>
          <w:rFonts w:eastAsia="黑体" w:hint="eastAsia"/>
          <w:sz w:val="36"/>
          <w:szCs w:val="36"/>
        </w:rPr>
        <w:t>州委编办</w:t>
      </w:r>
      <w:r w:rsidR="00251BBC">
        <w:rPr>
          <w:rFonts w:eastAsia="黑体" w:hint="eastAsia"/>
          <w:sz w:val="36"/>
          <w:szCs w:val="36"/>
        </w:rPr>
        <w:t xml:space="preserve"> </w:t>
      </w:r>
      <w:r>
        <w:rPr>
          <w:rFonts w:eastAsia="黑体" w:hint="eastAsia"/>
          <w:sz w:val="36"/>
          <w:szCs w:val="36"/>
        </w:rPr>
        <w:t>名称（盖章）：</w:t>
      </w:r>
    </w:p>
    <w:p w:rsidR="00520E87" w:rsidRDefault="00520E87" w:rsidP="00520E87">
      <w:pPr>
        <w:spacing w:line="600" w:lineRule="exact"/>
        <w:ind w:firstLineChars="600" w:firstLine="2160"/>
        <w:rPr>
          <w:rFonts w:eastAsia="黑体"/>
          <w:sz w:val="36"/>
          <w:szCs w:val="36"/>
        </w:rPr>
      </w:pPr>
      <w:r>
        <w:rPr>
          <w:rFonts w:eastAsia="黑体" w:hint="eastAsia"/>
          <w:sz w:val="36"/>
          <w:szCs w:val="36"/>
        </w:rPr>
        <w:t>预算编码：</w:t>
      </w:r>
    </w:p>
    <w:p w:rsidR="00520E87" w:rsidRDefault="00520E87" w:rsidP="00520E87">
      <w:pPr>
        <w:spacing w:line="600" w:lineRule="exact"/>
        <w:jc w:val="center"/>
        <w:rPr>
          <w:rFonts w:eastAsia="黑体"/>
          <w:sz w:val="36"/>
          <w:szCs w:val="36"/>
        </w:rPr>
      </w:pPr>
    </w:p>
    <w:p w:rsidR="00520E87" w:rsidRDefault="00520E87" w:rsidP="00520E87">
      <w:pPr>
        <w:spacing w:line="600" w:lineRule="exact"/>
        <w:ind w:firstLineChars="656" w:firstLine="2099"/>
        <w:jc w:val="left"/>
        <w:rPr>
          <w:rFonts w:eastAsia="仿宋_GB2312"/>
          <w:sz w:val="32"/>
          <w:szCs w:val="32"/>
        </w:rPr>
      </w:pPr>
      <w:r>
        <w:rPr>
          <w:rFonts w:eastAsia="仿宋_GB2312" w:hint="eastAsia"/>
          <w:sz w:val="32"/>
          <w:szCs w:val="32"/>
        </w:rPr>
        <w:t>评价方式：部门（单位）绩效自评</w:t>
      </w:r>
    </w:p>
    <w:p w:rsidR="00520E87" w:rsidRDefault="00520E87" w:rsidP="00520E87">
      <w:pPr>
        <w:spacing w:line="600" w:lineRule="exact"/>
        <w:ind w:firstLineChars="656" w:firstLine="2099"/>
        <w:jc w:val="left"/>
        <w:rPr>
          <w:rFonts w:eastAsia="仿宋_GB2312" w:cs="Arial"/>
          <w:sz w:val="28"/>
          <w:szCs w:val="28"/>
        </w:rPr>
      </w:pPr>
      <w:r>
        <w:rPr>
          <w:rFonts w:eastAsia="仿宋_GB2312" w:hint="eastAsia"/>
          <w:sz w:val="32"/>
          <w:szCs w:val="32"/>
        </w:rPr>
        <w:t>评价机构：</w:t>
      </w:r>
      <w:r w:rsidR="00EC2BF3">
        <w:rPr>
          <w:rFonts w:eastAsia="仿宋_GB2312" w:hint="eastAsia"/>
          <w:sz w:val="32"/>
          <w:szCs w:val="32"/>
        </w:rPr>
        <w:t>州委编办</w:t>
      </w:r>
      <w:r>
        <w:rPr>
          <w:rFonts w:eastAsia="仿宋_GB2312" w:hint="eastAsia"/>
          <w:sz w:val="32"/>
          <w:szCs w:val="32"/>
        </w:rPr>
        <w:t>评价组</w:t>
      </w:r>
    </w:p>
    <w:p w:rsidR="00520E87" w:rsidRDefault="00520E87" w:rsidP="00520E87">
      <w:pPr>
        <w:ind w:firstLineChars="150" w:firstLine="420"/>
        <w:jc w:val="left"/>
        <w:rPr>
          <w:rFonts w:eastAsia="仿宋_GB2312" w:cs="Arial"/>
          <w:sz w:val="28"/>
          <w:szCs w:val="28"/>
        </w:rPr>
      </w:pPr>
    </w:p>
    <w:p w:rsidR="00520E87" w:rsidRDefault="00520E87" w:rsidP="00520E87">
      <w:pPr>
        <w:jc w:val="center"/>
        <w:rPr>
          <w:rFonts w:eastAsia="仿宋_GB2312" w:cs="Arial"/>
          <w:sz w:val="28"/>
          <w:szCs w:val="28"/>
        </w:rPr>
      </w:pPr>
    </w:p>
    <w:p w:rsidR="00520E87" w:rsidRDefault="00520E87" w:rsidP="00520E87">
      <w:pPr>
        <w:jc w:val="center"/>
        <w:rPr>
          <w:rFonts w:eastAsia="仿宋_GB2312" w:cs="Arial"/>
          <w:sz w:val="28"/>
          <w:szCs w:val="28"/>
        </w:rPr>
      </w:pPr>
    </w:p>
    <w:p w:rsidR="00520E87" w:rsidRDefault="00520E87" w:rsidP="00520E87">
      <w:pPr>
        <w:jc w:val="center"/>
        <w:rPr>
          <w:rFonts w:eastAsia="仿宋_GB2312" w:cs="Arial"/>
          <w:sz w:val="28"/>
          <w:szCs w:val="28"/>
        </w:rPr>
      </w:pPr>
    </w:p>
    <w:p w:rsidR="00520E87" w:rsidRDefault="00520E87" w:rsidP="00EC2BF3">
      <w:pPr>
        <w:ind w:firstLineChars="800" w:firstLine="2240"/>
        <w:rPr>
          <w:rFonts w:ascii="仿宋_GB2312" w:eastAsia="仿宋_GB2312" w:hAnsi="仿宋_GB2312" w:cs="仿宋_GB2312"/>
          <w:sz w:val="28"/>
          <w:szCs w:val="28"/>
        </w:rPr>
      </w:pPr>
      <w:r>
        <w:rPr>
          <w:rFonts w:ascii="仿宋_GB2312" w:eastAsia="仿宋_GB2312" w:hAnsi="仿宋_GB2312" w:cs="仿宋_GB2312" w:hint="eastAsia"/>
          <w:sz w:val="28"/>
          <w:szCs w:val="28"/>
        </w:rPr>
        <w:t>报告时间：</w:t>
      </w:r>
      <w:r>
        <w:rPr>
          <w:rFonts w:ascii="仿宋_GB2312" w:eastAsia="仿宋_GB2312" w:hAnsi="仿宋_GB2312" w:cs="仿宋_GB2312" w:hint="eastAsia"/>
          <w:sz w:val="28"/>
          <w:szCs w:val="28"/>
          <w:u w:val="single"/>
        </w:rPr>
        <w:t xml:space="preserve"> </w:t>
      </w:r>
      <w:r w:rsidR="00EC2BF3">
        <w:rPr>
          <w:rFonts w:ascii="仿宋_GB2312" w:eastAsia="仿宋_GB2312" w:hAnsi="仿宋_GB2312" w:cs="仿宋_GB2312" w:hint="eastAsia"/>
          <w:sz w:val="28"/>
          <w:szCs w:val="28"/>
          <w:u w:val="single"/>
        </w:rPr>
        <w:t>2022</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u w:val="single"/>
        </w:rPr>
        <w:t xml:space="preserve"> </w:t>
      </w:r>
      <w:r w:rsidR="0044779D">
        <w:rPr>
          <w:rFonts w:ascii="仿宋_GB2312" w:eastAsia="仿宋_GB2312" w:hAnsi="仿宋_GB2312" w:cs="仿宋_GB2312" w:hint="eastAsia"/>
          <w:sz w:val="28"/>
          <w:szCs w:val="28"/>
          <w:u w:val="single"/>
        </w:rPr>
        <w:t>6</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月</w:t>
      </w:r>
    </w:p>
    <w:p w:rsidR="00520E87" w:rsidRDefault="00520E87" w:rsidP="00520E87">
      <w:pPr>
        <w:spacing w:line="540" w:lineRule="exact"/>
        <w:jc w:val="left"/>
        <w:rPr>
          <w:rFonts w:eastAsia="黑体" w:cs="Arial"/>
          <w:sz w:val="32"/>
          <w:szCs w:val="32"/>
          <w:shd w:val="clear" w:color="auto" w:fill="FFFFFF"/>
        </w:r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212"/>
        <w:gridCol w:w="46"/>
        <w:gridCol w:w="1080"/>
        <w:gridCol w:w="675"/>
        <w:gridCol w:w="680"/>
        <w:gridCol w:w="272"/>
        <w:gridCol w:w="810"/>
        <w:gridCol w:w="1479"/>
        <w:gridCol w:w="226"/>
        <w:gridCol w:w="194"/>
        <w:gridCol w:w="261"/>
        <w:gridCol w:w="1080"/>
        <w:gridCol w:w="265"/>
        <w:gridCol w:w="139"/>
        <w:gridCol w:w="316"/>
        <w:gridCol w:w="625"/>
      </w:tblGrid>
      <w:tr w:rsidR="00520E87" w:rsidTr="00174B49">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黑体" w:cs="黑体" w:hint="eastAsia"/>
                <w:sz w:val="28"/>
                <w:szCs w:val="28"/>
              </w:rPr>
              <w:t>一、部门（单位）基本概况</w:t>
            </w:r>
          </w:p>
        </w:tc>
      </w:tr>
      <w:tr w:rsidR="00520E87" w:rsidTr="00174B49">
        <w:trPr>
          <w:trHeight w:val="567"/>
          <w:jc w:val="center"/>
        </w:trPr>
        <w:tc>
          <w:tcPr>
            <w:tcW w:w="165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联系人</w:t>
            </w:r>
          </w:p>
        </w:tc>
        <w:tc>
          <w:tcPr>
            <w:tcW w:w="3563"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20E87" w:rsidRDefault="00EE2F8C">
            <w:pPr>
              <w:autoSpaceDN w:val="0"/>
              <w:spacing w:line="320" w:lineRule="exact"/>
              <w:jc w:val="center"/>
              <w:textAlignment w:val="center"/>
              <w:rPr>
                <w:rFonts w:eastAsia="仿宋_GB2312" w:cs="仿宋_GB2312"/>
                <w:sz w:val="24"/>
              </w:rPr>
            </w:pPr>
            <w:r>
              <w:rPr>
                <w:rFonts w:eastAsia="仿宋_GB2312" w:cs="仿宋_GB2312" w:hint="eastAsia"/>
                <w:sz w:val="24"/>
              </w:rPr>
              <w:t>吕永辉</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联系电话</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20E87" w:rsidRDefault="00EE2F8C">
            <w:pPr>
              <w:autoSpaceDN w:val="0"/>
              <w:spacing w:line="320" w:lineRule="exact"/>
              <w:jc w:val="center"/>
              <w:textAlignment w:val="center"/>
              <w:rPr>
                <w:rFonts w:eastAsia="仿宋_GB2312" w:cs="仿宋_GB2312"/>
                <w:sz w:val="24"/>
              </w:rPr>
            </w:pPr>
            <w:r>
              <w:rPr>
                <w:rFonts w:eastAsia="仿宋_GB2312" w:cs="仿宋_GB2312" w:hint="eastAsia"/>
                <w:sz w:val="24"/>
              </w:rPr>
              <w:t>13637435678</w:t>
            </w:r>
          </w:p>
        </w:tc>
      </w:tr>
      <w:tr w:rsidR="00520E87" w:rsidTr="00174B49">
        <w:trPr>
          <w:trHeight w:val="567"/>
          <w:jc w:val="center"/>
        </w:trPr>
        <w:tc>
          <w:tcPr>
            <w:tcW w:w="165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人员编制</w:t>
            </w:r>
          </w:p>
        </w:tc>
        <w:tc>
          <w:tcPr>
            <w:tcW w:w="3563"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20E87" w:rsidRDefault="00BA01C1" w:rsidP="00C2174B">
            <w:pPr>
              <w:autoSpaceDN w:val="0"/>
              <w:spacing w:line="320" w:lineRule="exact"/>
              <w:jc w:val="center"/>
              <w:textAlignment w:val="center"/>
              <w:rPr>
                <w:rFonts w:eastAsia="仿宋_GB2312" w:cs="仿宋_GB2312"/>
                <w:sz w:val="24"/>
              </w:rPr>
            </w:pPr>
            <w:r>
              <w:rPr>
                <w:rFonts w:eastAsia="仿宋_GB2312" w:cs="仿宋_GB2312" w:hint="eastAsia"/>
                <w:sz w:val="24"/>
              </w:rPr>
              <w:t>2</w:t>
            </w:r>
            <w:r w:rsidR="00C2174B">
              <w:rPr>
                <w:rFonts w:eastAsia="仿宋_GB2312" w:cs="仿宋_GB2312" w:hint="eastAsia"/>
                <w:sz w:val="24"/>
              </w:rPr>
              <w:t>6</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实有人数</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20E87" w:rsidRDefault="00AE0E75">
            <w:pPr>
              <w:autoSpaceDN w:val="0"/>
              <w:spacing w:line="320" w:lineRule="exact"/>
              <w:jc w:val="center"/>
              <w:textAlignment w:val="center"/>
              <w:rPr>
                <w:rFonts w:eastAsia="仿宋_GB2312" w:cs="仿宋_GB2312"/>
                <w:sz w:val="24"/>
              </w:rPr>
            </w:pPr>
            <w:r>
              <w:rPr>
                <w:rFonts w:eastAsia="仿宋_GB2312" w:cs="仿宋_GB2312" w:hint="eastAsia"/>
                <w:sz w:val="24"/>
              </w:rPr>
              <w:t>23</w:t>
            </w:r>
          </w:p>
        </w:tc>
      </w:tr>
      <w:tr w:rsidR="00520E87" w:rsidTr="00174B49">
        <w:trPr>
          <w:trHeight w:val="3915"/>
          <w:jc w:val="center"/>
        </w:trPr>
        <w:tc>
          <w:tcPr>
            <w:tcW w:w="165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rsidP="00EE2F8C">
            <w:pPr>
              <w:autoSpaceDN w:val="0"/>
              <w:spacing w:line="320" w:lineRule="exact"/>
              <w:jc w:val="center"/>
              <w:textAlignment w:val="center"/>
              <w:rPr>
                <w:rFonts w:eastAsia="仿宋_GB2312" w:cs="仿宋_GB2312"/>
                <w:sz w:val="24"/>
              </w:rPr>
            </w:pPr>
            <w:r>
              <w:rPr>
                <w:rFonts w:eastAsia="仿宋_GB2312" w:cs="仿宋_GB2312" w:hint="eastAsia"/>
                <w:sz w:val="24"/>
              </w:rPr>
              <w:t>职能职责概述</w:t>
            </w:r>
          </w:p>
        </w:tc>
        <w:tc>
          <w:tcPr>
            <w:tcW w:w="8148"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E2F8C" w:rsidRPr="00EE2F8C" w:rsidRDefault="00EE2F8C" w:rsidP="00EE2F8C">
            <w:pPr>
              <w:pStyle w:val="18"/>
              <w:spacing w:after="2"/>
              <w:ind w:firstLine="641"/>
              <w:rPr>
                <w:rFonts w:ascii="仿宋_GB2312" w:eastAsia="仿宋_GB2312"/>
                <w:color w:val="000000"/>
                <w:sz w:val="24"/>
                <w:szCs w:val="24"/>
              </w:rPr>
            </w:pPr>
            <w:r w:rsidRPr="00EE2F8C">
              <w:rPr>
                <w:rFonts w:ascii="仿宋_GB2312" w:eastAsia="仿宋_GB2312" w:hAnsi="宋体" w:hint="eastAsia"/>
                <w:color w:val="000000"/>
                <w:sz w:val="24"/>
                <w:szCs w:val="24"/>
              </w:rPr>
              <w:t>1</w:t>
            </w:r>
            <w:r w:rsidR="00174B49">
              <w:rPr>
                <w:rFonts w:ascii="仿宋_GB2312" w:eastAsia="仿宋_GB2312" w:hAnsi="宋体" w:hint="eastAsia"/>
                <w:color w:val="000000"/>
                <w:sz w:val="24"/>
                <w:szCs w:val="24"/>
              </w:rPr>
              <w:t>.</w:t>
            </w:r>
            <w:r w:rsidRPr="00EE2F8C">
              <w:rPr>
                <w:rFonts w:ascii="仿宋_GB2312" w:eastAsia="仿宋_GB2312" w:hAnsi="宋体" w:hint="eastAsia"/>
                <w:color w:val="000000"/>
                <w:sz w:val="24"/>
                <w:szCs w:val="24"/>
              </w:rPr>
              <w:t>贯彻执行党和国家关于行政管理体制改革和机构改革及机构编制工作的方针、政策和法规，拟定我州行政管理体制改革和机构改革及机构编制工作的政策、法规，统一管理全州各级党政机关和人大、政协、法院、检察院机关以及各民主党派、人民团体机关和机构编制工作，检查监督各级行政管理体制改革和机构改革方案以及机构编制的执行情况。</w:t>
            </w:r>
            <w:r w:rsidRPr="00EE2F8C">
              <w:rPr>
                <w:rFonts w:ascii="仿宋_GB2312" w:eastAsia="仿宋_GB2312" w:hint="eastAsia"/>
                <w:color w:val="000000"/>
                <w:sz w:val="24"/>
                <w:szCs w:val="24"/>
              </w:rPr>
              <w:t xml:space="preserve"> </w:t>
            </w:r>
          </w:p>
          <w:p w:rsidR="00EE2F8C" w:rsidRPr="00EE2F8C" w:rsidRDefault="00EE2F8C" w:rsidP="00EE2F8C">
            <w:pPr>
              <w:pStyle w:val="18"/>
              <w:spacing w:after="2"/>
              <w:ind w:firstLine="641"/>
              <w:rPr>
                <w:rFonts w:ascii="仿宋_GB2312" w:eastAsia="仿宋_GB2312"/>
                <w:color w:val="000000"/>
                <w:sz w:val="24"/>
                <w:szCs w:val="24"/>
              </w:rPr>
            </w:pPr>
            <w:r w:rsidRPr="00EE2F8C">
              <w:rPr>
                <w:rFonts w:ascii="仿宋_GB2312" w:eastAsia="仿宋_GB2312" w:hAnsi="宋体" w:hint="eastAsia"/>
                <w:color w:val="000000"/>
                <w:sz w:val="24"/>
                <w:szCs w:val="24"/>
              </w:rPr>
              <w:t>2</w:t>
            </w:r>
            <w:r w:rsidR="00174B49">
              <w:rPr>
                <w:rFonts w:ascii="仿宋_GB2312" w:eastAsia="仿宋_GB2312" w:hAnsi="宋体" w:hint="eastAsia"/>
                <w:color w:val="000000"/>
                <w:sz w:val="24"/>
                <w:szCs w:val="24"/>
              </w:rPr>
              <w:t>.</w:t>
            </w:r>
            <w:r w:rsidRPr="00EE2F8C">
              <w:rPr>
                <w:rFonts w:ascii="仿宋_GB2312" w:eastAsia="仿宋_GB2312" w:hAnsi="宋体" w:hint="eastAsia"/>
                <w:color w:val="000000"/>
                <w:sz w:val="24"/>
                <w:szCs w:val="24"/>
              </w:rPr>
              <w:t>研究拟定全州行政管理体制改革与机构改革方案及有关规定；</w:t>
            </w:r>
            <w:proofErr w:type="gramStart"/>
            <w:r w:rsidRPr="00EE2F8C">
              <w:rPr>
                <w:rFonts w:ascii="仿宋_GB2312" w:eastAsia="仿宋_GB2312" w:hAnsi="宋体" w:hint="eastAsia"/>
                <w:color w:val="000000"/>
                <w:sz w:val="24"/>
                <w:szCs w:val="24"/>
              </w:rPr>
              <w:t>审核州直各</w:t>
            </w:r>
            <w:proofErr w:type="gramEnd"/>
            <w:r w:rsidRPr="00EE2F8C">
              <w:rPr>
                <w:rFonts w:ascii="仿宋_GB2312" w:eastAsia="仿宋_GB2312" w:hAnsi="宋体" w:hint="eastAsia"/>
                <w:color w:val="000000"/>
                <w:sz w:val="24"/>
                <w:szCs w:val="24"/>
              </w:rPr>
              <w:t>部门和县市党政机构改革方案；指导、协调各级行政管理体制改革和机构改革以及机构编制管理工作。</w:t>
            </w:r>
            <w:r w:rsidRPr="00EE2F8C">
              <w:rPr>
                <w:rFonts w:ascii="仿宋_GB2312" w:eastAsia="仿宋_GB2312" w:hint="eastAsia"/>
                <w:color w:val="000000"/>
                <w:sz w:val="24"/>
                <w:szCs w:val="24"/>
              </w:rPr>
              <w:t xml:space="preserve"> </w:t>
            </w:r>
          </w:p>
          <w:p w:rsidR="00EE2F8C" w:rsidRPr="00EE2F8C" w:rsidRDefault="00EE2F8C" w:rsidP="00EE2F8C">
            <w:pPr>
              <w:pStyle w:val="18"/>
              <w:spacing w:after="2"/>
              <w:ind w:firstLine="641"/>
              <w:rPr>
                <w:rFonts w:ascii="仿宋_GB2312" w:eastAsia="仿宋_GB2312"/>
                <w:color w:val="000000"/>
                <w:sz w:val="24"/>
                <w:szCs w:val="24"/>
              </w:rPr>
            </w:pPr>
            <w:r w:rsidRPr="00EE2F8C">
              <w:rPr>
                <w:rFonts w:ascii="仿宋_GB2312" w:eastAsia="仿宋_GB2312" w:hAnsi="宋体" w:hint="eastAsia"/>
                <w:color w:val="000000"/>
                <w:sz w:val="24"/>
                <w:szCs w:val="24"/>
              </w:rPr>
              <w:t>3</w:t>
            </w:r>
            <w:r w:rsidR="00174B49">
              <w:rPr>
                <w:rFonts w:ascii="仿宋_GB2312" w:eastAsia="仿宋_GB2312" w:hAnsi="宋体" w:hint="eastAsia"/>
                <w:color w:val="000000"/>
                <w:sz w:val="24"/>
                <w:szCs w:val="24"/>
              </w:rPr>
              <w:t>.</w:t>
            </w:r>
            <w:r w:rsidRPr="00EE2F8C">
              <w:rPr>
                <w:rFonts w:ascii="仿宋_GB2312" w:eastAsia="仿宋_GB2312" w:hAnsi="宋体" w:hint="eastAsia"/>
                <w:color w:val="000000"/>
                <w:sz w:val="24"/>
                <w:szCs w:val="24"/>
              </w:rPr>
              <w:t>协调州委、州政府各部门的职能配置及其调整；协调州委各部门之间、州政府各部门之间、州委各部门与州政府各部门之间以及各部门与县市之间的职责分工。</w:t>
            </w:r>
            <w:r w:rsidRPr="00EE2F8C">
              <w:rPr>
                <w:rFonts w:ascii="仿宋_GB2312" w:eastAsia="仿宋_GB2312" w:hint="eastAsia"/>
                <w:color w:val="000000"/>
                <w:sz w:val="24"/>
                <w:szCs w:val="24"/>
              </w:rPr>
              <w:t xml:space="preserve"> </w:t>
            </w:r>
          </w:p>
          <w:p w:rsidR="00EE2F8C" w:rsidRPr="00EE2F8C" w:rsidRDefault="00EE2F8C" w:rsidP="00EE2F8C">
            <w:pPr>
              <w:pStyle w:val="18"/>
              <w:spacing w:after="2"/>
              <w:ind w:firstLine="641"/>
              <w:rPr>
                <w:rFonts w:ascii="仿宋_GB2312" w:eastAsia="仿宋_GB2312"/>
                <w:color w:val="000000"/>
                <w:sz w:val="24"/>
                <w:szCs w:val="24"/>
              </w:rPr>
            </w:pPr>
            <w:r w:rsidRPr="00EE2F8C">
              <w:rPr>
                <w:rFonts w:ascii="仿宋_GB2312" w:eastAsia="仿宋_GB2312" w:hAnsi="宋体" w:hint="eastAsia"/>
                <w:color w:val="000000"/>
                <w:sz w:val="24"/>
                <w:szCs w:val="24"/>
              </w:rPr>
              <w:t>4</w:t>
            </w:r>
            <w:r w:rsidR="00174B49">
              <w:rPr>
                <w:rFonts w:ascii="仿宋_GB2312" w:eastAsia="仿宋_GB2312" w:hAnsi="宋体" w:hint="eastAsia"/>
                <w:color w:val="000000"/>
                <w:sz w:val="24"/>
                <w:szCs w:val="24"/>
              </w:rPr>
              <w:t>.</w:t>
            </w:r>
            <w:r w:rsidRPr="00EE2F8C">
              <w:rPr>
                <w:rFonts w:ascii="仿宋_GB2312" w:eastAsia="仿宋_GB2312" w:hAnsi="宋体" w:hint="eastAsia"/>
                <w:color w:val="000000"/>
                <w:sz w:val="24"/>
                <w:szCs w:val="24"/>
              </w:rPr>
              <w:t>审核州委、州政府各部门的内设机构、人员编制，协同州委组织部向州委提出领导班子职数配备的建议；审核县市党政机关副科级以上机构设置、</w:t>
            </w:r>
            <w:proofErr w:type="gramStart"/>
            <w:r w:rsidRPr="00EE2F8C">
              <w:rPr>
                <w:rFonts w:ascii="仿宋_GB2312" w:eastAsia="仿宋_GB2312" w:hAnsi="宋体" w:hint="eastAsia"/>
                <w:color w:val="000000"/>
                <w:sz w:val="24"/>
                <w:szCs w:val="24"/>
              </w:rPr>
              <w:t>科级党政</w:t>
            </w:r>
            <w:proofErr w:type="gramEnd"/>
            <w:r w:rsidRPr="00EE2F8C">
              <w:rPr>
                <w:rFonts w:ascii="仿宋_GB2312" w:eastAsia="仿宋_GB2312" w:hAnsi="宋体" w:hint="eastAsia"/>
                <w:color w:val="000000"/>
                <w:sz w:val="24"/>
                <w:szCs w:val="24"/>
              </w:rPr>
              <w:t>机构限额和</w:t>
            </w:r>
            <w:proofErr w:type="gramStart"/>
            <w:r w:rsidRPr="00EE2F8C">
              <w:rPr>
                <w:rFonts w:ascii="仿宋_GB2312" w:eastAsia="仿宋_GB2312" w:hAnsi="宋体" w:hint="eastAsia"/>
                <w:color w:val="000000"/>
                <w:sz w:val="24"/>
                <w:szCs w:val="24"/>
              </w:rPr>
              <w:t>州以下</w:t>
            </w:r>
            <w:proofErr w:type="gramEnd"/>
            <w:r w:rsidRPr="00EE2F8C">
              <w:rPr>
                <w:rFonts w:ascii="仿宋_GB2312" w:eastAsia="仿宋_GB2312" w:hAnsi="宋体" w:hint="eastAsia"/>
                <w:color w:val="000000"/>
                <w:sz w:val="24"/>
                <w:szCs w:val="24"/>
              </w:rPr>
              <w:t>各级党政群机关的行政编制总额。</w:t>
            </w:r>
            <w:r w:rsidRPr="00EE2F8C">
              <w:rPr>
                <w:rFonts w:ascii="仿宋_GB2312" w:eastAsia="仿宋_GB2312" w:hint="eastAsia"/>
                <w:color w:val="000000"/>
                <w:sz w:val="24"/>
                <w:szCs w:val="24"/>
              </w:rPr>
              <w:t xml:space="preserve"> </w:t>
            </w:r>
          </w:p>
          <w:p w:rsidR="00EE2F8C" w:rsidRPr="00EE2F8C" w:rsidRDefault="00EE2F8C" w:rsidP="00EE2F8C">
            <w:pPr>
              <w:pStyle w:val="18"/>
              <w:spacing w:after="2"/>
              <w:ind w:firstLine="641"/>
              <w:rPr>
                <w:rFonts w:ascii="仿宋_GB2312" w:eastAsia="仿宋_GB2312"/>
                <w:color w:val="000000"/>
                <w:sz w:val="24"/>
                <w:szCs w:val="24"/>
              </w:rPr>
            </w:pPr>
            <w:r w:rsidRPr="00EE2F8C">
              <w:rPr>
                <w:rFonts w:ascii="仿宋_GB2312" w:eastAsia="仿宋_GB2312" w:hAnsi="宋体" w:hint="eastAsia"/>
                <w:color w:val="000000"/>
                <w:sz w:val="24"/>
                <w:szCs w:val="24"/>
              </w:rPr>
              <w:t>5</w:t>
            </w:r>
            <w:r w:rsidR="00174B49">
              <w:rPr>
                <w:rFonts w:ascii="仿宋_GB2312" w:eastAsia="仿宋_GB2312" w:hAnsi="宋体" w:hint="eastAsia"/>
                <w:color w:val="000000"/>
                <w:sz w:val="24"/>
                <w:szCs w:val="24"/>
              </w:rPr>
              <w:t>.</w:t>
            </w:r>
            <w:r w:rsidRPr="00EE2F8C">
              <w:rPr>
                <w:rFonts w:ascii="仿宋_GB2312" w:eastAsia="仿宋_GB2312" w:hAnsi="宋体" w:hint="eastAsia"/>
                <w:color w:val="000000"/>
                <w:sz w:val="24"/>
                <w:szCs w:val="24"/>
              </w:rPr>
              <w:t>审核州人大、州政协、州中级人民法院、州人民检察院机关和各民主党派、人民团体机关的内设机构、人员编制，协同州委组织部向州委提出领导班子职数配备的建议。</w:t>
            </w:r>
            <w:r w:rsidRPr="00EE2F8C">
              <w:rPr>
                <w:rFonts w:ascii="仿宋_GB2312" w:eastAsia="仿宋_GB2312" w:hint="eastAsia"/>
                <w:color w:val="000000"/>
                <w:sz w:val="24"/>
                <w:szCs w:val="24"/>
              </w:rPr>
              <w:t xml:space="preserve"> </w:t>
            </w:r>
          </w:p>
          <w:p w:rsidR="00EE2F8C" w:rsidRPr="00EE2F8C" w:rsidRDefault="00EE2F8C" w:rsidP="00EE2F8C">
            <w:pPr>
              <w:pStyle w:val="18"/>
              <w:spacing w:after="2"/>
              <w:ind w:firstLine="641"/>
              <w:rPr>
                <w:rFonts w:ascii="仿宋_GB2312" w:eastAsia="仿宋_GB2312"/>
                <w:color w:val="000000"/>
                <w:sz w:val="24"/>
                <w:szCs w:val="24"/>
              </w:rPr>
            </w:pPr>
            <w:r w:rsidRPr="00EE2F8C">
              <w:rPr>
                <w:rFonts w:ascii="仿宋_GB2312" w:eastAsia="仿宋_GB2312" w:hAnsi="宋体" w:hint="eastAsia"/>
                <w:color w:val="000000"/>
                <w:sz w:val="24"/>
                <w:szCs w:val="24"/>
              </w:rPr>
              <w:t>6</w:t>
            </w:r>
            <w:r w:rsidR="00174B49">
              <w:rPr>
                <w:rFonts w:ascii="仿宋_GB2312" w:eastAsia="仿宋_GB2312" w:hAnsi="宋体" w:hint="eastAsia"/>
                <w:color w:val="000000"/>
                <w:sz w:val="24"/>
                <w:szCs w:val="24"/>
              </w:rPr>
              <w:t>.</w:t>
            </w:r>
            <w:r w:rsidRPr="00EE2F8C">
              <w:rPr>
                <w:rFonts w:ascii="仿宋_GB2312" w:eastAsia="仿宋_GB2312" w:hAnsi="宋体" w:hint="eastAsia"/>
                <w:color w:val="000000"/>
                <w:sz w:val="24"/>
                <w:szCs w:val="24"/>
              </w:rPr>
              <w:t>研究拟定全州事业单位管理体制和机构改革方案，负责事业单位机构编制管理工作；审核州委.州政府直属各部门所属事业单位的机构设置、人员编制，协同州委组织部向州委</w:t>
            </w:r>
            <w:proofErr w:type="gramStart"/>
            <w:r w:rsidRPr="00EE2F8C">
              <w:rPr>
                <w:rFonts w:ascii="仿宋_GB2312" w:eastAsia="仿宋_GB2312" w:hAnsi="宋体" w:hint="eastAsia"/>
                <w:color w:val="000000"/>
                <w:sz w:val="24"/>
                <w:szCs w:val="24"/>
              </w:rPr>
              <w:t>提出州管领导班子</w:t>
            </w:r>
            <w:proofErr w:type="gramEnd"/>
            <w:r w:rsidRPr="00EE2F8C">
              <w:rPr>
                <w:rFonts w:ascii="仿宋_GB2312" w:eastAsia="仿宋_GB2312" w:hAnsi="宋体" w:hint="eastAsia"/>
                <w:color w:val="000000"/>
                <w:sz w:val="24"/>
                <w:szCs w:val="24"/>
              </w:rPr>
              <w:t>职数配备的建议；负责审核县市正科级事业单位机构设置；制订全州性事业单位机构编制标准；指导、协调各级各类事业单位管理体制改革和机构编制管理工作。</w:t>
            </w:r>
            <w:r w:rsidRPr="00EE2F8C">
              <w:rPr>
                <w:rFonts w:ascii="仿宋_GB2312" w:eastAsia="仿宋_GB2312" w:hint="eastAsia"/>
                <w:color w:val="000000"/>
                <w:sz w:val="24"/>
                <w:szCs w:val="24"/>
              </w:rPr>
              <w:t xml:space="preserve"> </w:t>
            </w:r>
          </w:p>
          <w:p w:rsidR="00EE2F8C" w:rsidRPr="00EE2F8C" w:rsidRDefault="00EE2F8C" w:rsidP="00EE2F8C">
            <w:pPr>
              <w:pStyle w:val="18"/>
              <w:spacing w:after="2"/>
              <w:ind w:firstLine="641"/>
              <w:rPr>
                <w:rFonts w:ascii="仿宋_GB2312" w:eastAsia="仿宋_GB2312"/>
                <w:color w:val="000000"/>
                <w:sz w:val="24"/>
                <w:szCs w:val="24"/>
              </w:rPr>
            </w:pPr>
            <w:r w:rsidRPr="00EE2F8C">
              <w:rPr>
                <w:rFonts w:ascii="仿宋_GB2312" w:eastAsia="仿宋_GB2312" w:hAnsi="宋体" w:hint="eastAsia"/>
                <w:color w:val="000000"/>
                <w:sz w:val="24"/>
                <w:szCs w:val="24"/>
              </w:rPr>
              <w:t>7</w:t>
            </w:r>
            <w:r w:rsidR="00174B49">
              <w:rPr>
                <w:rFonts w:ascii="仿宋_GB2312" w:eastAsia="仿宋_GB2312" w:hAnsi="宋体" w:hint="eastAsia"/>
                <w:color w:val="000000"/>
                <w:sz w:val="24"/>
                <w:szCs w:val="24"/>
              </w:rPr>
              <w:t>.</w:t>
            </w:r>
            <w:r w:rsidRPr="00EE2F8C">
              <w:rPr>
                <w:rFonts w:ascii="仿宋_GB2312" w:eastAsia="仿宋_GB2312" w:hAnsi="宋体" w:hint="eastAsia"/>
                <w:color w:val="000000"/>
                <w:sz w:val="24"/>
                <w:szCs w:val="24"/>
              </w:rPr>
              <w:t>贯彻执行国家有关事业单位登记管理的法律、法规、规章，拟定全州事业单位登记管理的规章和政策，并组织实施；负责本级登记管辖范围内事业单位的登记、年审和监督管理工作；负责事业单位登记管理的行政复议、行政诉讼应诉工作，检查监督和指导协调全州事业单位登记管理工作。</w:t>
            </w:r>
            <w:r w:rsidRPr="00EE2F8C">
              <w:rPr>
                <w:rFonts w:ascii="仿宋_GB2312" w:eastAsia="仿宋_GB2312" w:hint="eastAsia"/>
                <w:color w:val="000000"/>
                <w:sz w:val="24"/>
                <w:szCs w:val="24"/>
              </w:rPr>
              <w:t xml:space="preserve"> </w:t>
            </w:r>
          </w:p>
          <w:p w:rsidR="00EE2F8C" w:rsidRPr="00EE2F8C" w:rsidRDefault="00EE2F8C" w:rsidP="00EE2F8C">
            <w:pPr>
              <w:pStyle w:val="18"/>
              <w:spacing w:after="2"/>
              <w:ind w:firstLine="641"/>
              <w:rPr>
                <w:rFonts w:ascii="仿宋_GB2312" w:eastAsia="仿宋_GB2312"/>
                <w:color w:val="000000"/>
                <w:sz w:val="24"/>
                <w:szCs w:val="24"/>
              </w:rPr>
            </w:pPr>
            <w:r w:rsidRPr="00EE2F8C">
              <w:rPr>
                <w:rFonts w:ascii="仿宋_GB2312" w:eastAsia="仿宋_GB2312" w:hAnsi="宋体" w:hint="eastAsia"/>
                <w:color w:val="000000"/>
                <w:sz w:val="24"/>
                <w:szCs w:val="24"/>
              </w:rPr>
              <w:t>8</w:t>
            </w:r>
            <w:r w:rsidR="00174B49">
              <w:rPr>
                <w:rFonts w:ascii="仿宋_GB2312" w:eastAsia="仿宋_GB2312" w:hAnsi="宋体" w:hint="eastAsia"/>
                <w:color w:val="000000"/>
                <w:sz w:val="24"/>
                <w:szCs w:val="24"/>
              </w:rPr>
              <w:t>.</w:t>
            </w:r>
            <w:r w:rsidRPr="00EE2F8C">
              <w:rPr>
                <w:rFonts w:ascii="仿宋_GB2312" w:eastAsia="仿宋_GB2312" w:hAnsi="宋体" w:hint="eastAsia"/>
                <w:color w:val="000000"/>
                <w:sz w:val="24"/>
                <w:szCs w:val="24"/>
              </w:rPr>
              <w:t>负责机构改革和机构编制管理有关信息和采集和情况的综合，负责机构编制统计工作。</w:t>
            </w:r>
            <w:r w:rsidRPr="00EE2F8C">
              <w:rPr>
                <w:rFonts w:ascii="仿宋_GB2312" w:eastAsia="仿宋_GB2312" w:hint="eastAsia"/>
                <w:color w:val="000000"/>
                <w:sz w:val="24"/>
                <w:szCs w:val="24"/>
              </w:rPr>
              <w:t xml:space="preserve"> </w:t>
            </w:r>
          </w:p>
          <w:p w:rsidR="00EE2F8C" w:rsidRPr="00EE2F8C" w:rsidRDefault="00EE2F8C" w:rsidP="00EE2F8C">
            <w:pPr>
              <w:pStyle w:val="18"/>
              <w:spacing w:after="2"/>
              <w:ind w:firstLine="641"/>
              <w:rPr>
                <w:rFonts w:ascii="仿宋_GB2312" w:eastAsia="仿宋_GB2312"/>
                <w:color w:val="000000"/>
                <w:sz w:val="24"/>
                <w:szCs w:val="24"/>
              </w:rPr>
            </w:pPr>
            <w:r w:rsidRPr="00EE2F8C">
              <w:rPr>
                <w:rFonts w:ascii="仿宋_GB2312" w:eastAsia="仿宋_GB2312" w:hAnsi="宋体" w:hint="eastAsia"/>
                <w:color w:val="000000"/>
                <w:sz w:val="24"/>
                <w:szCs w:val="24"/>
              </w:rPr>
              <w:t>9</w:t>
            </w:r>
            <w:r w:rsidR="00174B49">
              <w:rPr>
                <w:rFonts w:ascii="仿宋_GB2312" w:eastAsia="仿宋_GB2312" w:hAnsi="宋体" w:hint="eastAsia"/>
                <w:color w:val="000000"/>
                <w:sz w:val="24"/>
                <w:szCs w:val="24"/>
              </w:rPr>
              <w:t>.</w:t>
            </w:r>
            <w:r w:rsidRPr="00EE2F8C">
              <w:rPr>
                <w:rFonts w:ascii="仿宋_GB2312" w:eastAsia="仿宋_GB2312" w:hAnsi="宋体" w:hint="eastAsia"/>
                <w:color w:val="000000"/>
                <w:sz w:val="24"/>
                <w:szCs w:val="24"/>
              </w:rPr>
              <w:t>参与全州大中专毕业生、退伍军人就业指导工作和军转干部安置工作。</w:t>
            </w:r>
            <w:r w:rsidRPr="00EE2F8C">
              <w:rPr>
                <w:rFonts w:ascii="仿宋_GB2312" w:eastAsia="仿宋_GB2312" w:hint="eastAsia"/>
                <w:color w:val="000000"/>
                <w:sz w:val="24"/>
                <w:szCs w:val="24"/>
              </w:rPr>
              <w:t xml:space="preserve"> </w:t>
            </w:r>
          </w:p>
          <w:p w:rsidR="00EE2F8C" w:rsidRPr="00EE2F8C" w:rsidRDefault="00EE2F8C" w:rsidP="00EE2F8C">
            <w:pPr>
              <w:pStyle w:val="18"/>
              <w:spacing w:after="2"/>
              <w:ind w:firstLine="641"/>
              <w:rPr>
                <w:rFonts w:ascii="仿宋_GB2312" w:eastAsia="仿宋_GB2312"/>
                <w:color w:val="000000"/>
                <w:sz w:val="24"/>
                <w:szCs w:val="24"/>
              </w:rPr>
            </w:pPr>
            <w:r w:rsidRPr="00EE2F8C">
              <w:rPr>
                <w:rFonts w:ascii="仿宋_GB2312" w:eastAsia="仿宋_GB2312" w:hAnsi="宋体" w:hint="eastAsia"/>
                <w:color w:val="000000"/>
                <w:sz w:val="24"/>
                <w:szCs w:val="24"/>
              </w:rPr>
              <w:t>10</w:t>
            </w:r>
            <w:r w:rsidR="00174B49">
              <w:rPr>
                <w:rFonts w:ascii="仿宋_GB2312" w:eastAsia="仿宋_GB2312" w:hAnsi="宋体" w:hint="eastAsia"/>
                <w:color w:val="000000"/>
                <w:sz w:val="24"/>
                <w:szCs w:val="24"/>
              </w:rPr>
              <w:t>.</w:t>
            </w:r>
            <w:r w:rsidRPr="00EE2F8C">
              <w:rPr>
                <w:rFonts w:ascii="仿宋_GB2312" w:eastAsia="仿宋_GB2312" w:hAnsi="宋体" w:hint="eastAsia"/>
                <w:color w:val="000000"/>
                <w:sz w:val="24"/>
                <w:szCs w:val="24"/>
              </w:rPr>
              <w:t>承办州委、州人民政府和</w:t>
            </w:r>
            <w:proofErr w:type="gramStart"/>
            <w:r w:rsidRPr="00EE2F8C">
              <w:rPr>
                <w:rFonts w:ascii="仿宋_GB2312" w:eastAsia="仿宋_GB2312" w:hAnsi="宋体" w:hint="eastAsia"/>
                <w:color w:val="000000"/>
                <w:sz w:val="24"/>
                <w:szCs w:val="24"/>
              </w:rPr>
              <w:t>州机构</w:t>
            </w:r>
            <w:proofErr w:type="gramEnd"/>
            <w:r w:rsidRPr="00EE2F8C">
              <w:rPr>
                <w:rFonts w:ascii="仿宋_GB2312" w:eastAsia="仿宋_GB2312" w:hAnsi="宋体" w:hint="eastAsia"/>
                <w:color w:val="000000"/>
                <w:sz w:val="24"/>
                <w:szCs w:val="24"/>
              </w:rPr>
              <w:t>编制委员会交办的其他事项。</w:t>
            </w:r>
            <w:r w:rsidRPr="00EE2F8C">
              <w:rPr>
                <w:rFonts w:ascii="仿宋_GB2312" w:eastAsia="仿宋_GB2312" w:hint="eastAsia"/>
                <w:color w:val="000000"/>
                <w:sz w:val="24"/>
                <w:szCs w:val="24"/>
              </w:rPr>
              <w:t xml:space="preserve"> </w:t>
            </w:r>
          </w:p>
          <w:p w:rsidR="00520E87" w:rsidRPr="00EE2F8C" w:rsidRDefault="00520E87">
            <w:pPr>
              <w:autoSpaceDN w:val="0"/>
              <w:spacing w:line="320" w:lineRule="exact"/>
              <w:jc w:val="left"/>
              <w:textAlignment w:val="center"/>
              <w:rPr>
                <w:rFonts w:eastAsia="仿宋_GB2312" w:cs="仿宋_GB2312"/>
                <w:sz w:val="24"/>
              </w:rPr>
            </w:pPr>
          </w:p>
        </w:tc>
      </w:tr>
      <w:tr w:rsidR="00520E87" w:rsidTr="00174B49">
        <w:trPr>
          <w:trHeight w:val="3759"/>
          <w:jc w:val="center"/>
        </w:trPr>
        <w:tc>
          <w:tcPr>
            <w:tcW w:w="165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lastRenderedPageBreak/>
              <w:t>年度主要</w:t>
            </w:r>
          </w:p>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工作内容</w:t>
            </w:r>
          </w:p>
        </w:tc>
        <w:tc>
          <w:tcPr>
            <w:tcW w:w="8148"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rsidP="00EE2F8C">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sz w:val="24"/>
              </w:rPr>
              <w:t>1</w:t>
            </w:r>
            <w:r>
              <w:rPr>
                <w:rFonts w:eastAsia="仿宋_GB2312" w:cs="仿宋_GB2312" w:hint="eastAsia"/>
                <w:sz w:val="24"/>
              </w:rPr>
              <w:t>：</w:t>
            </w:r>
            <w:r w:rsidR="00EE2F8C" w:rsidRPr="00EE2F8C">
              <w:rPr>
                <w:rFonts w:eastAsia="仿宋_GB2312" w:cs="仿宋_GB2312" w:hint="eastAsia"/>
                <w:sz w:val="24"/>
              </w:rPr>
              <w:t>聚焦主责主业，突出政治定位。克服单纯“业务部门”惯性思维，围绕省“三高四新”和州“三区两地”“五个新湘西”战略布局，自觉从州委角度和全局高度想问题，着眼加强制度创新和治理体系、治理能力建设</w:t>
            </w:r>
            <w:r w:rsidR="00F57D9E">
              <w:rPr>
                <w:rFonts w:eastAsia="仿宋_GB2312" w:cs="仿宋_GB2312" w:hint="eastAsia"/>
                <w:sz w:val="24"/>
              </w:rPr>
              <w:t>。</w:t>
            </w:r>
          </w:p>
          <w:p w:rsidR="00520E87" w:rsidRDefault="00520E87" w:rsidP="00EE2F8C">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sz w:val="24"/>
              </w:rPr>
              <w:t>2</w:t>
            </w:r>
            <w:r>
              <w:rPr>
                <w:rFonts w:eastAsia="仿宋_GB2312" w:cs="仿宋_GB2312" w:hint="eastAsia"/>
                <w:sz w:val="24"/>
              </w:rPr>
              <w:t>：</w:t>
            </w:r>
            <w:r w:rsidR="00EE2F8C" w:rsidRPr="00EE2F8C">
              <w:rPr>
                <w:rFonts w:eastAsia="仿宋_GB2312" w:cs="仿宋_GB2312" w:hint="eastAsia"/>
                <w:sz w:val="24"/>
              </w:rPr>
              <w:t>加强“三定”规定落实情况跟踪评估。重点对湘西高新区、应急管理、市场监管、自然资源、生态环境、森林公安、乡村振兴等领域机构运行、职责调整等后续工作进行评估，解决部门职责边界不清、职责内涵理解</w:t>
            </w:r>
            <w:proofErr w:type="gramStart"/>
            <w:r w:rsidR="00EE2F8C" w:rsidRPr="00EE2F8C">
              <w:rPr>
                <w:rFonts w:eastAsia="仿宋_GB2312" w:cs="仿宋_GB2312" w:hint="eastAsia"/>
                <w:sz w:val="24"/>
              </w:rPr>
              <w:t>不</w:t>
            </w:r>
            <w:proofErr w:type="gramEnd"/>
            <w:r w:rsidR="00EE2F8C" w:rsidRPr="00EE2F8C">
              <w:rPr>
                <w:rFonts w:eastAsia="仿宋_GB2312" w:cs="仿宋_GB2312" w:hint="eastAsia"/>
                <w:sz w:val="24"/>
              </w:rPr>
              <w:t>一等问题</w:t>
            </w:r>
            <w:r w:rsidR="00F57D9E">
              <w:rPr>
                <w:rFonts w:eastAsia="仿宋_GB2312" w:cs="仿宋_GB2312" w:hint="eastAsia"/>
                <w:sz w:val="24"/>
              </w:rPr>
              <w:t>。</w:t>
            </w:r>
          </w:p>
          <w:p w:rsidR="00520E87" w:rsidRDefault="00520E87" w:rsidP="00EE2F8C">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sz w:val="24"/>
              </w:rPr>
              <w:t>3</w:t>
            </w:r>
            <w:r>
              <w:rPr>
                <w:rFonts w:eastAsia="仿宋_GB2312" w:cs="仿宋_GB2312" w:hint="eastAsia"/>
                <w:sz w:val="24"/>
              </w:rPr>
              <w:t>：</w:t>
            </w:r>
            <w:r w:rsidR="008B43E1" w:rsidRPr="008B43E1">
              <w:rPr>
                <w:rFonts w:eastAsia="仿宋_GB2312" w:cs="仿宋_GB2312" w:hint="eastAsia"/>
                <w:sz w:val="24"/>
              </w:rPr>
              <w:t>高效完成全州行政复议体制改革</w:t>
            </w:r>
            <w:r w:rsidR="0033780B">
              <w:rPr>
                <w:rFonts w:eastAsia="仿宋_GB2312" w:cs="仿宋_GB2312" w:hint="eastAsia"/>
                <w:sz w:val="24"/>
              </w:rPr>
              <w:t>。对司法、公安、人社、自然资源等部门相关职责进行清理摸底，</w:t>
            </w:r>
            <w:r w:rsidR="008B43E1" w:rsidRPr="008B43E1">
              <w:rPr>
                <w:rFonts w:eastAsia="仿宋_GB2312" w:cs="仿宋_GB2312" w:hint="eastAsia"/>
                <w:sz w:val="24"/>
              </w:rPr>
              <w:t>对分散在多个部门的行政复议职责进行整合，州县（市）司法部门作为唯一的行政复议机构，依法办理本级人民政府行政复议事项。</w:t>
            </w:r>
          </w:p>
          <w:p w:rsidR="0033780B" w:rsidRDefault="0033780B" w:rsidP="00EE2F8C">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4:</w:t>
            </w:r>
            <w:r>
              <w:rPr>
                <w:rFonts w:hint="eastAsia"/>
              </w:rPr>
              <w:t xml:space="preserve"> </w:t>
            </w:r>
            <w:r w:rsidRPr="0033780B">
              <w:rPr>
                <w:rFonts w:eastAsia="仿宋_GB2312" w:cs="仿宋_GB2312" w:hint="eastAsia"/>
                <w:sz w:val="24"/>
              </w:rPr>
              <w:t>全面清理规范全州开发区管理机构。严格依据中央编委、省委编委文件要求，依法合理确定开发区</w:t>
            </w:r>
            <w:r w:rsidR="00B16761">
              <w:rPr>
                <w:rFonts w:eastAsia="仿宋_GB2312" w:cs="仿宋_GB2312" w:hint="eastAsia"/>
                <w:sz w:val="24"/>
              </w:rPr>
              <w:t>管理机构职能定位，规范开发区管理机构及其领导职数设置，建立健全</w:t>
            </w:r>
            <w:r w:rsidRPr="0033780B">
              <w:rPr>
                <w:rFonts w:eastAsia="仿宋_GB2312" w:cs="仿宋_GB2312" w:hint="eastAsia"/>
                <w:sz w:val="24"/>
              </w:rPr>
              <w:t>开发区管理机构动态调整机制。</w:t>
            </w:r>
          </w:p>
          <w:p w:rsidR="0033780B" w:rsidRDefault="0033780B" w:rsidP="00EE2F8C">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5:</w:t>
            </w:r>
            <w:r>
              <w:rPr>
                <w:rFonts w:hint="eastAsia"/>
              </w:rPr>
              <w:t xml:space="preserve"> </w:t>
            </w:r>
            <w:r w:rsidRPr="0033780B">
              <w:rPr>
                <w:rFonts w:eastAsia="仿宋_GB2312" w:cs="仿宋_GB2312" w:hint="eastAsia"/>
                <w:sz w:val="24"/>
              </w:rPr>
              <w:t>扎实开展乡镇机构编制管理核查。组织专门工作组深入全州</w:t>
            </w:r>
            <w:r w:rsidRPr="0033780B">
              <w:rPr>
                <w:rFonts w:eastAsia="仿宋_GB2312" w:cs="仿宋_GB2312" w:hint="eastAsia"/>
                <w:sz w:val="24"/>
              </w:rPr>
              <w:t>8</w:t>
            </w:r>
            <w:r w:rsidRPr="0033780B">
              <w:rPr>
                <w:rFonts w:eastAsia="仿宋_GB2312" w:cs="仿宋_GB2312" w:hint="eastAsia"/>
                <w:sz w:val="24"/>
              </w:rPr>
              <w:t>县市和</w:t>
            </w:r>
            <w:r w:rsidRPr="0033780B">
              <w:rPr>
                <w:rFonts w:eastAsia="仿宋_GB2312" w:cs="仿宋_GB2312" w:hint="eastAsia"/>
                <w:sz w:val="24"/>
              </w:rPr>
              <w:t>16</w:t>
            </w:r>
            <w:r w:rsidRPr="0033780B">
              <w:rPr>
                <w:rFonts w:eastAsia="仿宋_GB2312" w:cs="仿宋_GB2312" w:hint="eastAsia"/>
                <w:sz w:val="24"/>
              </w:rPr>
              <w:t>个乡镇，对乡镇“三定”规定执行、职责职能配置、编制资源使用和乡镇执法队伍履职情况进行全面核查。</w:t>
            </w:r>
          </w:p>
          <w:p w:rsidR="00520E87" w:rsidRDefault="0033780B" w:rsidP="0033780B">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6:</w:t>
            </w:r>
            <w:r w:rsidRPr="0033780B">
              <w:rPr>
                <w:rFonts w:eastAsia="仿宋_GB2312" w:cs="仿宋_GB2312" w:hint="eastAsia"/>
                <w:sz w:val="24"/>
              </w:rPr>
              <w:t>积极</w:t>
            </w:r>
            <w:r w:rsidR="00F37743">
              <w:rPr>
                <w:rFonts w:eastAsia="仿宋_GB2312" w:cs="仿宋_GB2312" w:hint="eastAsia"/>
                <w:sz w:val="24"/>
              </w:rPr>
              <w:t>做好精准脱贫与乡村振兴体制对接工作。按照中央和省委统一部署，</w:t>
            </w:r>
            <w:r w:rsidRPr="0033780B">
              <w:rPr>
                <w:rFonts w:eastAsia="仿宋_GB2312" w:cs="仿宋_GB2312" w:hint="eastAsia"/>
                <w:sz w:val="24"/>
              </w:rPr>
              <w:t>对州本级和</w:t>
            </w:r>
            <w:r w:rsidRPr="0033780B">
              <w:rPr>
                <w:rFonts w:eastAsia="仿宋_GB2312" w:cs="仿宋_GB2312" w:hint="eastAsia"/>
                <w:sz w:val="24"/>
              </w:rPr>
              <w:t>8</w:t>
            </w:r>
            <w:r w:rsidRPr="0033780B">
              <w:rPr>
                <w:rFonts w:eastAsia="仿宋_GB2312" w:cs="仿宋_GB2312" w:hint="eastAsia"/>
                <w:sz w:val="24"/>
              </w:rPr>
              <w:t>县市扶贫机构调整更名事项进行研究</w:t>
            </w:r>
            <w:r w:rsidR="00F37743">
              <w:rPr>
                <w:rFonts w:eastAsia="仿宋_GB2312" w:cs="仿宋_GB2312" w:hint="eastAsia"/>
                <w:sz w:val="24"/>
              </w:rPr>
              <w:t>。</w:t>
            </w:r>
          </w:p>
          <w:p w:rsidR="0033780B" w:rsidRDefault="0033780B" w:rsidP="0033780B">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7:</w:t>
            </w:r>
            <w:r>
              <w:rPr>
                <w:rFonts w:hint="eastAsia"/>
              </w:rPr>
              <w:t xml:space="preserve"> </w:t>
            </w:r>
            <w:r w:rsidRPr="0033780B">
              <w:rPr>
                <w:rFonts w:eastAsia="仿宋_GB2312" w:cs="仿宋_GB2312" w:hint="eastAsia"/>
                <w:sz w:val="24"/>
              </w:rPr>
              <w:t>进一步协调和明晰预拌混凝土、预制</w:t>
            </w:r>
            <w:proofErr w:type="gramStart"/>
            <w:r w:rsidRPr="0033780B">
              <w:rPr>
                <w:rFonts w:eastAsia="仿宋_GB2312" w:cs="仿宋_GB2312" w:hint="eastAsia"/>
                <w:sz w:val="24"/>
              </w:rPr>
              <w:t>砖行业</w:t>
            </w:r>
            <w:proofErr w:type="gramEnd"/>
            <w:r w:rsidRPr="0033780B">
              <w:rPr>
                <w:rFonts w:eastAsia="仿宋_GB2312" w:cs="仿宋_GB2312" w:hint="eastAsia"/>
                <w:sz w:val="24"/>
              </w:rPr>
              <w:t>相关监管部门职责职能。</w:t>
            </w:r>
          </w:p>
          <w:p w:rsidR="0033780B" w:rsidRDefault="0033780B" w:rsidP="0033780B">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8:</w:t>
            </w:r>
            <w:r>
              <w:rPr>
                <w:rFonts w:hint="eastAsia"/>
              </w:rPr>
              <w:t xml:space="preserve"> </w:t>
            </w:r>
            <w:r w:rsidRPr="0033780B">
              <w:rPr>
                <w:rFonts w:eastAsia="仿宋_GB2312" w:cs="仿宋_GB2312" w:hint="eastAsia"/>
                <w:sz w:val="24"/>
              </w:rPr>
              <w:t>主动服务解难题。深入各级公办中小学，就如何进一步强化中小学教职工编制规范化管理，提高编制使用效益</w:t>
            </w:r>
            <w:r w:rsidR="00F048C6">
              <w:rPr>
                <w:rFonts w:eastAsia="仿宋_GB2312" w:cs="仿宋_GB2312" w:hint="eastAsia"/>
                <w:sz w:val="24"/>
              </w:rPr>
              <w:t>。</w:t>
            </w:r>
          </w:p>
          <w:p w:rsidR="0033780B" w:rsidRDefault="0033780B" w:rsidP="0033780B">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9:</w:t>
            </w:r>
            <w:r w:rsidR="00174B49">
              <w:rPr>
                <w:rFonts w:hint="eastAsia"/>
              </w:rPr>
              <w:t xml:space="preserve"> </w:t>
            </w:r>
            <w:r w:rsidR="00174B49">
              <w:rPr>
                <w:rFonts w:eastAsia="仿宋_GB2312" w:cs="仿宋_GB2312" w:hint="eastAsia"/>
                <w:sz w:val="24"/>
              </w:rPr>
              <w:t>支持做好人才队伍建设工作。切实加强</w:t>
            </w:r>
            <w:r w:rsidR="00F048C6">
              <w:rPr>
                <w:rFonts w:eastAsia="仿宋_GB2312" w:cs="仿宋_GB2312" w:hint="eastAsia"/>
                <w:sz w:val="24"/>
              </w:rPr>
              <w:t>高层次紧缺人才引进支持力度。</w:t>
            </w:r>
          </w:p>
          <w:p w:rsidR="00174B49" w:rsidRDefault="00174B49" w:rsidP="0033780B">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10:</w:t>
            </w:r>
            <w:r>
              <w:rPr>
                <w:rFonts w:hint="eastAsia"/>
              </w:rPr>
              <w:t xml:space="preserve"> </w:t>
            </w:r>
            <w:r w:rsidRPr="00174B49">
              <w:rPr>
                <w:rFonts w:eastAsia="仿宋_GB2312" w:cs="仿宋_GB2312" w:hint="eastAsia"/>
                <w:sz w:val="24"/>
              </w:rPr>
              <w:t>从严从紧把好人员异动关口。树牢机构编制“</w:t>
            </w:r>
            <w:r>
              <w:rPr>
                <w:rFonts w:eastAsia="仿宋_GB2312" w:cs="仿宋_GB2312" w:hint="eastAsia"/>
                <w:sz w:val="24"/>
              </w:rPr>
              <w:t>过紧日子”思想，严格执行控编减编规定，强化实名制管理和日常督查</w:t>
            </w:r>
            <w:r>
              <w:rPr>
                <w:rFonts w:eastAsia="仿宋_GB2312" w:cs="仿宋_GB2312" w:hint="eastAsia"/>
                <w:sz w:val="24"/>
              </w:rPr>
              <w:t>.</w:t>
            </w:r>
          </w:p>
          <w:p w:rsidR="00174B49" w:rsidRDefault="00174B49" w:rsidP="0033780B">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11:</w:t>
            </w:r>
            <w:r>
              <w:rPr>
                <w:rFonts w:hint="eastAsia"/>
              </w:rPr>
              <w:t xml:space="preserve"> </w:t>
            </w:r>
            <w:r w:rsidRPr="00174B49">
              <w:rPr>
                <w:rFonts w:eastAsia="仿宋_GB2312" w:cs="仿宋_GB2312" w:hint="eastAsia"/>
                <w:sz w:val="24"/>
              </w:rPr>
              <w:t>优化登记管理，提升事业单位服务质效。梳理优化事业单位登记管理工作流程，做到一件事一次办和即时即办。</w:t>
            </w:r>
          </w:p>
          <w:p w:rsidR="00174B49" w:rsidRDefault="00174B49" w:rsidP="00174B49">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任务</w:t>
            </w:r>
            <w:r>
              <w:rPr>
                <w:rFonts w:eastAsia="仿宋_GB2312" w:cs="仿宋_GB2312" w:hint="eastAsia"/>
                <w:sz w:val="24"/>
              </w:rPr>
              <w:t>12:</w:t>
            </w:r>
            <w:r>
              <w:rPr>
                <w:rFonts w:hint="eastAsia"/>
              </w:rPr>
              <w:t xml:space="preserve"> </w:t>
            </w:r>
            <w:r w:rsidRPr="00174B49">
              <w:rPr>
                <w:rFonts w:eastAsia="仿宋_GB2312" w:cs="仿宋_GB2312" w:hint="eastAsia"/>
                <w:sz w:val="24"/>
              </w:rPr>
              <w:t>规范程序，严格机构编制日常管理。制发并执行《湘西自治州机构编制事项受理审核程序办法》，规范机构编制事项申报流程。</w:t>
            </w:r>
          </w:p>
          <w:p w:rsidR="001310BE" w:rsidRPr="0033780B" w:rsidRDefault="001310BE" w:rsidP="00305854">
            <w:pPr>
              <w:autoSpaceDN w:val="0"/>
              <w:spacing w:line="320" w:lineRule="exact"/>
              <w:jc w:val="left"/>
              <w:textAlignment w:val="center"/>
              <w:rPr>
                <w:rFonts w:eastAsia="仿宋_GB2312" w:cs="仿宋_GB2312"/>
                <w:sz w:val="24"/>
              </w:rPr>
            </w:pPr>
          </w:p>
        </w:tc>
      </w:tr>
      <w:tr w:rsidR="00520E87" w:rsidTr="00174B49">
        <w:trPr>
          <w:trHeight w:val="3655"/>
          <w:jc w:val="center"/>
        </w:trPr>
        <w:tc>
          <w:tcPr>
            <w:tcW w:w="165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年度部门（单位）总体运行情况及取得的成绩</w:t>
            </w:r>
          </w:p>
        </w:tc>
        <w:tc>
          <w:tcPr>
            <w:tcW w:w="8148"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Default="00174B49" w:rsidP="00174B49">
            <w:pPr>
              <w:autoSpaceDN w:val="0"/>
              <w:spacing w:line="320" w:lineRule="exact"/>
              <w:ind w:firstLineChars="200" w:firstLine="480"/>
              <w:jc w:val="left"/>
              <w:textAlignment w:val="center"/>
              <w:rPr>
                <w:rFonts w:eastAsia="仿宋_GB2312" w:cs="仿宋_GB2312"/>
                <w:sz w:val="24"/>
              </w:rPr>
            </w:pPr>
            <w:r w:rsidRPr="00174B49">
              <w:rPr>
                <w:rFonts w:eastAsia="仿宋_GB2312" w:cs="仿宋_GB2312" w:hint="eastAsia"/>
                <w:sz w:val="24"/>
              </w:rPr>
              <w:t>坚持“两接、三服务”（上接天线，下接地气，搞好三个服务）工作思路，统筹谋划、全面发力，为全州“十四五”规划开好局、起好步提供了坚实的体制机制保障。</w:t>
            </w:r>
          </w:p>
          <w:p w:rsidR="00174B49" w:rsidRDefault="00174B49" w:rsidP="00174B49">
            <w:pPr>
              <w:autoSpaceDN w:val="0"/>
              <w:spacing w:line="320" w:lineRule="exact"/>
              <w:ind w:firstLineChars="200" w:firstLine="480"/>
              <w:jc w:val="left"/>
              <w:textAlignment w:val="center"/>
              <w:rPr>
                <w:rFonts w:eastAsia="仿宋_GB2312" w:cs="仿宋_GB2312"/>
                <w:sz w:val="24"/>
              </w:rPr>
            </w:pPr>
            <w:r w:rsidRPr="00174B49">
              <w:rPr>
                <w:rFonts w:eastAsia="仿宋_GB2312" w:cs="仿宋_GB2312" w:hint="eastAsia"/>
                <w:sz w:val="24"/>
              </w:rPr>
              <w:t>州委编办作为州委工作机关，不断强化高举旗帜、忠诚核心的政治自觉，把讲政治、讲党性放在第一位，自觉坚持从加强党的全面领导高度认识机构编制工作，服务机构编制工作的整体设计、总体布局，加强规范化建设，完善相关制度和程序，提升新时代机构编制工作水平。</w:t>
            </w:r>
          </w:p>
          <w:p w:rsidR="00520E87" w:rsidRDefault="00174B49" w:rsidP="00174B49">
            <w:pPr>
              <w:autoSpaceDN w:val="0"/>
              <w:spacing w:line="320" w:lineRule="exact"/>
              <w:ind w:firstLineChars="200" w:firstLine="480"/>
              <w:jc w:val="left"/>
              <w:textAlignment w:val="center"/>
              <w:rPr>
                <w:rFonts w:eastAsia="仿宋_GB2312" w:cs="仿宋_GB2312"/>
                <w:sz w:val="24"/>
              </w:rPr>
            </w:pPr>
            <w:r w:rsidRPr="00174B49">
              <w:rPr>
                <w:rFonts w:eastAsia="仿宋_GB2312" w:cs="仿宋_GB2312" w:hint="eastAsia"/>
                <w:sz w:val="24"/>
              </w:rPr>
              <w:t>针对机构改革后少数部门存在职责交叉、界限不清、履职不到位、工作机制不顺的问题，我们突出问题导向，深入调查研究，强化举措，继续做好机构改革“后半篇文章”，不断巩固深化机构改革成果。</w:t>
            </w:r>
          </w:p>
          <w:p w:rsidR="00174B49" w:rsidRDefault="00174B49" w:rsidP="00174B49">
            <w:pPr>
              <w:autoSpaceDN w:val="0"/>
              <w:spacing w:line="320" w:lineRule="exact"/>
              <w:ind w:firstLineChars="200" w:firstLine="480"/>
              <w:jc w:val="left"/>
              <w:textAlignment w:val="center"/>
              <w:rPr>
                <w:rFonts w:eastAsia="仿宋_GB2312" w:cs="仿宋_GB2312"/>
                <w:sz w:val="24"/>
              </w:rPr>
            </w:pPr>
            <w:r w:rsidRPr="00174B49">
              <w:rPr>
                <w:rFonts w:eastAsia="仿宋_GB2312" w:cs="仿宋_GB2312" w:hint="eastAsia"/>
                <w:sz w:val="24"/>
              </w:rPr>
              <w:t>坚持“两接、三服务”机构编制工作思路，科学把握“瘦身”和“健身”</w:t>
            </w:r>
            <w:r w:rsidRPr="00174B49">
              <w:rPr>
                <w:rFonts w:eastAsia="仿宋_GB2312" w:cs="仿宋_GB2312" w:hint="eastAsia"/>
                <w:sz w:val="24"/>
              </w:rPr>
              <w:lastRenderedPageBreak/>
              <w:t>的关系，实现了总量严控、存量盘活、结构优化、增减平衡，增强了机构编制服务保障能力。</w:t>
            </w:r>
          </w:p>
          <w:p w:rsidR="00174B49" w:rsidRPr="00174B49" w:rsidRDefault="00174B49" w:rsidP="00174B49">
            <w:pPr>
              <w:autoSpaceDN w:val="0"/>
              <w:spacing w:line="320" w:lineRule="exact"/>
              <w:ind w:firstLineChars="200" w:firstLine="480"/>
              <w:jc w:val="left"/>
              <w:textAlignment w:val="center"/>
              <w:rPr>
                <w:rFonts w:eastAsia="仿宋_GB2312" w:cs="仿宋_GB2312"/>
                <w:sz w:val="24"/>
              </w:rPr>
            </w:pPr>
            <w:r w:rsidRPr="00174B49">
              <w:rPr>
                <w:rFonts w:eastAsia="仿宋_GB2312" w:cs="仿宋_GB2312" w:hint="eastAsia"/>
                <w:sz w:val="24"/>
              </w:rPr>
              <w:t>认真贯彻落实中央编办、省委编委“转职能、转方式、转作风”相关要求，在做实做细机构编制基层基础工作的基础上，持续强化队伍自身建设。</w:t>
            </w:r>
          </w:p>
        </w:tc>
      </w:tr>
      <w:tr w:rsidR="00520E87" w:rsidTr="00174B49">
        <w:trPr>
          <w:trHeight w:val="4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黑体" w:cs="黑体" w:hint="eastAsia"/>
                <w:sz w:val="28"/>
                <w:szCs w:val="28"/>
              </w:rPr>
              <w:lastRenderedPageBreak/>
              <w:t>二、部门（单位）收支情况</w:t>
            </w:r>
          </w:p>
        </w:tc>
      </w:tr>
      <w:tr w:rsidR="00520E87" w:rsidTr="00174B49">
        <w:trPr>
          <w:trHeight w:val="45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b/>
                <w:bCs/>
                <w:sz w:val="24"/>
              </w:rPr>
              <w:t>年度收入情况（万元）</w:t>
            </w:r>
          </w:p>
        </w:tc>
      </w:tr>
      <w:tr w:rsidR="00520E87" w:rsidTr="00174B49">
        <w:trPr>
          <w:trHeight w:val="392"/>
          <w:jc w:val="center"/>
        </w:trPr>
        <w:tc>
          <w:tcPr>
            <w:tcW w:w="1698"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收入合计</w:t>
            </w:r>
          </w:p>
        </w:tc>
        <w:tc>
          <w:tcPr>
            <w:tcW w:w="7022"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其中：</w:t>
            </w:r>
          </w:p>
        </w:tc>
      </w:tr>
      <w:tr w:rsidR="00520E87" w:rsidTr="00174B49">
        <w:trPr>
          <w:trHeight w:val="694"/>
          <w:jc w:val="center"/>
        </w:trPr>
        <w:tc>
          <w:tcPr>
            <w:tcW w:w="1698" w:type="dxa"/>
            <w:gridSpan w:val="3"/>
            <w:vMerge/>
            <w:tcBorders>
              <w:top w:val="single" w:sz="4" w:space="0" w:color="000000"/>
              <w:left w:val="single" w:sz="4" w:space="0" w:color="000000"/>
              <w:bottom w:val="single" w:sz="4" w:space="0" w:color="000000"/>
              <w:right w:val="single" w:sz="4" w:space="0" w:color="000000"/>
            </w:tcBorders>
            <w:vAlign w:val="center"/>
            <w:hideMark/>
          </w:tcPr>
          <w:p w:rsidR="00520E87" w:rsidRDefault="00520E87">
            <w:pPr>
              <w:widowControl/>
              <w:jc w:val="left"/>
              <w:rPr>
                <w:rFonts w:eastAsia="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520E87" w:rsidRDefault="00520E87">
            <w:pPr>
              <w:widowControl/>
              <w:jc w:val="left"/>
              <w:rPr>
                <w:rFonts w:eastAsia="仿宋_GB2312" w:cs="仿宋_GB2312"/>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上年结转</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公共财</w:t>
            </w:r>
          </w:p>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政拨款</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政府基金拨款</w:t>
            </w: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其他</w:t>
            </w:r>
          </w:p>
          <w:p w:rsidR="00520E87" w:rsidRDefault="00520E87">
            <w:pPr>
              <w:autoSpaceDN w:val="0"/>
              <w:spacing w:line="320" w:lineRule="exact"/>
              <w:jc w:val="center"/>
              <w:textAlignment w:val="center"/>
              <w:rPr>
                <w:rFonts w:eastAsia="仿宋_GB2312" w:cs="仿宋_GB2312"/>
                <w:sz w:val="24"/>
              </w:rPr>
            </w:pPr>
            <w:r>
              <w:rPr>
                <w:rFonts w:eastAsia="仿宋_GB2312" w:cs="仿宋_GB2312" w:hint="eastAsia"/>
                <w:sz w:val="24"/>
              </w:rPr>
              <w:t>收入</w:t>
            </w:r>
          </w:p>
        </w:tc>
      </w:tr>
      <w:tr w:rsidR="00174B49" w:rsidTr="00174B49">
        <w:trPr>
          <w:trHeight w:val="772"/>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autoSpaceDN w:val="0"/>
              <w:spacing w:line="320" w:lineRule="exact"/>
              <w:jc w:val="center"/>
              <w:textAlignment w:val="center"/>
              <w:rPr>
                <w:rFonts w:eastAsia="仿宋_GB2312" w:cs="仿宋_GB2312"/>
                <w:sz w:val="24"/>
              </w:rPr>
            </w:pPr>
            <w:r>
              <w:rPr>
                <w:rFonts w:eastAsia="仿宋_GB2312" w:cs="仿宋_GB2312" w:hint="eastAsia"/>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506.38</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49</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457.38</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4C04F4" w:rsidP="004C04F4">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4C04F4">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4C04F4">
            <w:pPr>
              <w:autoSpaceDN w:val="0"/>
              <w:spacing w:line="320" w:lineRule="exact"/>
              <w:jc w:val="left"/>
              <w:textAlignment w:val="center"/>
              <w:rPr>
                <w:rFonts w:eastAsia="仿宋_GB2312" w:cs="仿宋_GB2312"/>
                <w:sz w:val="24"/>
              </w:rPr>
            </w:pPr>
            <w:r>
              <w:rPr>
                <w:rFonts w:eastAsia="仿宋_GB2312" w:cs="仿宋_GB2312" w:hint="eastAsia"/>
                <w:sz w:val="24"/>
              </w:rPr>
              <w:t>0</w:t>
            </w:r>
          </w:p>
        </w:tc>
      </w:tr>
      <w:tr w:rsidR="00174B49" w:rsidTr="00174B49">
        <w:trPr>
          <w:trHeight w:val="567"/>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spacing w:line="320" w:lineRule="exact"/>
              <w:rPr>
                <w:rFonts w:eastAsia="仿宋_GB2312" w:cs="仿宋_GB2312"/>
                <w:sz w:val="24"/>
              </w:rPr>
            </w:pPr>
            <w:r>
              <w:rPr>
                <w:rFonts w:eastAsia="仿宋_GB2312" w:cs="仿宋_GB2312"/>
                <w:sz w:val="24"/>
              </w:rPr>
              <w:t>1</w:t>
            </w:r>
            <w:r>
              <w:rPr>
                <w:rFonts w:eastAsia="仿宋_GB2312" w:cs="仿宋_GB2312" w:hint="eastAsia"/>
                <w:sz w:val="24"/>
              </w:rPr>
              <w:t>、局机关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506.38</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49</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457.38</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4C04F4" w:rsidP="004C04F4">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4C04F4">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4C04F4">
            <w:pPr>
              <w:autoSpaceDN w:val="0"/>
              <w:spacing w:line="320" w:lineRule="exact"/>
              <w:jc w:val="left"/>
              <w:textAlignment w:val="center"/>
              <w:rPr>
                <w:rFonts w:eastAsia="仿宋_GB2312" w:cs="仿宋_GB2312"/>
                <w:sz w:val="24"/>
              </w:rPr>
            </w:pPr>
            <w:r>
              <w:rPr>
                <w:rFonts w:eastAsia="仿宋_GB2312" w:cs="仿宋_GB2312" w:hint="eastAsia"/>
                <w:sz w:val="24"/>
              </w:rPr>
              <w:t>0</w:t>
            </w:r>
          </w:p>
        </w:tc>
      </w:tr>
      <w:tr w:rsidR="00174B49" w:rsidTr="00174B49">
        <w:trPr>
          <w:trHeight w:val="567"/>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spacing w:line="320" w:lineRule="exact"/>
              <w:rPr>
                <w:rFonts w:eastAsia="仿宋_GB2312" w:cs="仿宋_GB2312"/>
                <w:sz w:val="24"/>
              </w:rPr>
            </w:pPr>
            <w:r>
              <w:rPr>
                <w:rFonts w:eastAsia="仿宋_GB2312" w:cs="仿宋_GB2312"/>
                <w:sz w:val="24"/>
              </w:rPr>
              <w:t>2</w:t>
            </w:r>
            <w:r>
              <w:rPr>
                <w:rFonts w:eastAsia="仿宋_GB2312" w:cs="仿宋_GB2312" w:hint="eastAsia"/>
                <w:sz w:val="24"/>
              </w:rPr>
              <w:t>、二级机构</w:t>
            </w:r>
            <w:r>
              <w:rPr>
                <w:rFonts w:eastAsia="仿宋_GB2312" w:cs="仿宋_GB2312"/>
                <w:sz w:val="24"/>
              </w:rPr>
              <w:t>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Pr="00174B49" w:rsidRDefault="00174B49">
            <w:pPr>
              <w:autoSpaceDN w:val="0"/>
              <w:spacing w:line="320" w:lineRule="exact"/>
              <w:jc w:val="left"/>
              <w:textAlignment w:val="center"/>
              <w:rPr>
                <w:rFonts w:eastAsia="仿宋_GB2312" w:cs="仿宋_GB2312"/>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Pr="00174B49" w:rsidRDefault="00174B49">
            <w:pPr>
              <w:autoSpaceDN w:val="0"/>
              <w:spacing w:line="320" w:lineRule="exact"/>
              <w:jc w:val="left"/>
              <w:textAlignment w:val="center"/>
              <w:rPr>
                <w:rFonts w:eastAsia="仿宋_GB2312" w:cs="仿宋_GB2312"/>
                <w:sz w:val="24"/>
              </w:rPr>
            </w:pP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pPr>
              <w:autoSpaceDN w:val="0"/>
              <w:spacing w:line="320" w:lineRule="exact"/>
              <w:jc w:val="left"/>
              <w:textAlignment w:val="center"/>
              <w:rPr>
                <w:rFonts w:eastAsia="仿宋_GB2312" w:cs="仿宋_GB2312"/>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pPr>
              <w:autoSpaceDN w:val="0"/>
              <w:spacing w:line="320" w:lineRule="exact"/>
              <w:jc w:val="left"/>
              <w:textAlignment w:val="center"/>
              <w:rPr>
                <w:rFonts w:eastAsia="仿宋_GB2312" w:cs="仿宋_GB2312"/>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pPr>
              <w:autoSpaceDN w:val="0"/>
              <w:spacing w:line="320" w:lineRule="exact"/>
              <w:jc w:val="center"/>
              <w:textAlignment w:val="center"/>
              <w:rPr>
                <w:rFonts w:eastAsia="仿宋_GB2312" w:cs="仿宋_GB2312"/>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pPr>
              <w:autoSpaceDN w:val="0"/>
              <w:spacing w:line="320" w:lineRule="exact"/>
              <w:jc w:val="left"/>
              <w:textAlignment w:val="center"/>
              <w:rPr>
                <w:rFonts w:eastAsia="仿宋_GB2312" w:cs="仿宋_GB2312"/>
                <w:sz w:val="24"/>
              </w:rPr>
            </w:pPr>
          </w:p>
        </w:tc>
      </w:tr>
      <w:tr w:rsidR="00174B49" w:rsidTr="00174B49">
        <w:trPr>
          <w:trHeight w:val="567"/>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spacing w:line="320" w:lineRule="exact"/>
              <w:rPr>
                <w:rFonts w:eastAsia="仿宋_GB2312" w:cs="仿宋_GB2312"/>
                <w:sz w:val="24"/>
              </w:rPr>
            </w:pPr>
            <w:r>
              <w:rPr>
                <w:rFonts w:eastAsia="仿宋_GB2312" w:cs="仿宋_GB2312"/>
                <w:sz w:val="24"/>
              </w:rPr>
              <w:t>3</w:t>
            </w:r>
            <w:r>
              <w:rPr>
                <w:rFonts w:eastAsia="仿宋_GB2312" w:cs="仿宋_GB2312" w:hint="eastAsia"/>
                <w:sz w:val="24"/>
              </w:rPr>
              <w:t>、二级机构</w:t>
            </w:r>
            <w:r>
              <w:rPr>
                <w:rFonts w:eastAsia="仿宋_GB2312" w:cs="仿宋_GB2312"/>
                <w:sz w:val="24"/>
              </w:rPr>
              <w:t>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Pr="00174B49" w:rsidRDefault="00174B49">
            <w:pPr>
              <w:autoSpaceDN w:val="0"/>
              <w:spacing w:line="320" w:lineRule="exact"/>
              <w:jc w:val="left"/>
              <w:textAlignment w:val="center"/>
              <w:rPr>
                <w:rFonts w:eastAsia="仿宋_GB2312" w:cs="仿宋_GB2312"/>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Pr="00174B49" w:rsidRDefault="00174B49">
            <w:pPr>
              <w:autoSpaceDN w:val="0"/>
              <w:spacing w:line="320" w:lineRule="exact"/>
              <w:jc w:val="left"/>
              <w:textAlignment w:val="center"/>
              <w:rPr>
                <w:rFonts w:eastAsia="仿宋_GB2312" w:cs="仿宋_GB2312"/>
                <w:sz w:val="24"/>
              </w:rPr>
            </w:pP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pPr>
              <w:autoSpaceDN w:val="0"/>
              <w:spacing w:line="320" w:lineRule="exact"/>
              <w:jc w:val="left"/>
              <w:textAlignment w:val="center"/>
              <w:rPr>
                <w:rFonts w:eastAsia="仿宋_GB2312" w:cs="仿宋_GB2312"/>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pPr>
              <w:autoSpaceDN w:val="0"/>
              <w:spacing w:line="320" w:lineRule="exact"/>
              <w:jc w:val="left"/>
              <w:textAlignment w:val="center"/>
              <w:rPr>
                <w:rFonts w:eastAsia="仿宋_GB2312" w:cs="仿宋_GB2312"/>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pPr>
              <w:autoSpaceDN w:val="0"/>
              <w:spacing w:line="320" w:lineRule="exact"/>
              <w:jc w:val="center"/>
              <w:textAlignment w:val="center"/>
              <w:rPr>
                <w:rFonts w:eastAsia="仿宋_GB2312" w:cs="仿宋_GB2312"/>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pPr>
              <w:autoSpaceDN w:val="0"/>
              <w:spacing w:line="320" w:lineRule="exact"/>
              <w:jc w:val="left"/>
              <w:textAlignment w:val="center"/>
              <w:rPr>
                <w:rFonts w:eastAsia="仿宋_GB2312" w:cs="仿宋_GB2312"/>
                <w:sz w:val="24"/>
              </w:rPr>
            </w:pPr>
          </w:p>
        </w:tc>
      </w:tr>
      <w:tr w:rsidR="00174B49" w:rsidTr="00174B49">
        <w:trPr>
          <w:trHeight w:val="49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Pr="00174B49" w:rsidRDefault="00174B49">
            <w:pPr>
              <w:autoSpaceDN w:val="0"/>
              <w:spacing w:line="320" w:lineRule="exact"/>
              <w:jc w:val="center"/>
              <w:textAlignment w:val="center"/>
              <w:rPr>
                <w:rFonts w:eastAsia="仿宋_GB2312" w:cs="仿宋_GB2312"/>
                <w:sz w:val="24"/>
              </w:rPr>
            </w:pPr>
            <w:r w:rsidRPr="00174B49">
              <w:rPr>
                <w:rFonts w:eastAsia="仿宋_GB2312" w:cs="仿宋_GB2312" w:hint="eastAsia"/>
                <w:b/>
                <w:bCs/>
                <w:sz w:val="24"/>
              </w:rPr>
              <w:t>部门（单位）年度支出和结余情况（万元）</w:t>
            </w:r>
          </w:p>
        </w:tc>
      </w:tr>
      <w:tr w:rsidR="00174B49" w:rsidTr="00174B49">
        <w:trPr>
          <w:trHeight w:val="409"/>
          <w:jc w:val="center"/>
        </w:trPr>
        <w:tc>
          <w:tcPr>
            <w:tcW w:w="1698"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snapToGrid w:val="0"/>
              <w:spacing w:line="320" w:lineRule="exact"/>
              <w:jc w:val="center"/>
              <w:rPr>
                <w:rFonts w:eastAsia="仿宋_GB2312" w:cs="仿宋_GB2312"/>
                <w:sz w:val="24"/>
              </w:rPr>
            </w:pPr>
            <w:r>
              <w:rPr>
                <w:rFonts w:eastAsia="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174B49" w:rsidRPr="00174B49" w:rsidRDefault="00174B49">
            <w:pPr>
              <w:autoSpaceDN w:val="0"/>
              <w:spacing w:line="320" w:lineRule="exact"/>
              <w:jc w:val="center"/>
              <w:textAlignment w:val="center"/>
              <w:rPr>
                <w:rFonts w:eastAsia="仿宋_GB2312" w:cs="仿宋_GB2312"/>
                <w:sz w:val="24"/>
              </w:rPr>
            </w:pPr>
            <w:r w:rsidRPr="00174B49">
              <w:rPr>
                <w:rFonts w:eastAsia="仿宋_GB2312" w:cs="仿宋_GB2312" w:hint="eastAsia"/>
                <w:sz w:val="24"/>
              </w:rPr>
              <w:t>支出合计</w:t>
            </w:r>
          </w:p>
        </w:tc>
        <w:tc>
          <w:tcPr>
            <w:tcW w:w="5677"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hideMark/>
          </w:tcPr>
          <w:p w:rsidR="00174B49" w:rsidRPr="00174B49" w:rsidRDefault="00174B49">
            <w:pPr>
              <w:autoSpaceDN w:val="0"/>
              <w:spacing w:line="320" w:lineRule="exact"/>
              <w:jc w:val="center"/>
              <w:textAlignment w:val="center"/>
              <w:rPr>
                <w:rFonts w:eastAsia="仿宋_GB2312" w:cs="仿宋_GB2312"/>
                <w:sz w:val="24"/>
              </w:rPr>
            </w:pPr>
            <w:r w:rsidRPr="00174B49">
              <w:rPr>
                <w:rFonts w:eastAsia="仿宋_GB2312" w:cs="仿宋_GB2312" w:hint="eastAsia"/>
                <w:sz w:val="24"/>
              </w:rPr>
              <w:t>其中：</w:t>
            </w:r>
          </w:p>
        </w:tc>
        <w:tc>
          <w:tcPr>
            <w:tcW w:w="1345"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hideMark/>
          </w:tcPr>
          <w:p w:rsidR="00174B49" w:rsidRPr="00174B49" w:rsidRDefault="00174B49">
            <w:pPr>
              <w:autoSpaceDN w:val="0"/>
              <w:spacing w:line="320" w:lineRule="exact"/>
              <w:jc w:val="center"/>
              <w:textAlignment w:val="center"/>
              <w:rPr>
                <w:rFonts w:eastAsia="仿宋_GB2312" w:cs="仿宋_GB2312"/>
                <w:sz w:val="24"/>
              </w:rPr>
            </w:pPr>
            <w:r w:rsidRPr="00174B49">
              <w:rPr>
                <w:rFonts w:eastAsia="仿宋_GB2312" w:cs="仿宋_GB2312" w:hint="eastAsia"/>
                <w:sz w:val="24"/>
              </w:rPr>
              <w:t>结余</w:t>
            </w:r>
          </w:p>
        </w:tc>
      </w:tr>
      <w:tr w:rsidR="00174B49" w:rsidTr="00174B49">
        <w:trPr>
          <w:trHeight w:val="360"/>
          <w:jc w:val="center"/>
        </w:trPr>
        <w:tc>
          <w:tcPr>
            <w:tcW w:w="1698" w:type="dxa"/>
            <w:gridSpan w:val="3"/>
            <w:vMerge/>
            <w:tcBorders>
              <w:top w:val="single" w:sz="4" w:space="0" w:color="000000"/>
              <w:left w:val="single" w:sz="4" w:space="0" w:color="000000"/>
              <w:bottom w:val="single" w:sz="4" w:space="0" w:color="000000"/>
              <w:right w:val="single" w:sz="4" w:space="0" w:color="000000"/>
            </w:tcBorders>
            <w:vAlign w:val="center"/>
            <w:hideMark/>
          </w:tcPr>
          <w:p w:rsidR="00174B49" w:rsidRDefault="00174B49">
            <w:pPr>
              <w:widowControl/>
              <w:jc w:val="left"/>
              <w:rPr>
                <w:rFonts w:eastAsia="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174B49" w:rsidRPr="00174B49" w:rsidRDefault="00174B49">
            <w:pPr>
              <w:widowControl/>
              <w:jc w:val="left"/>
              <w:rPr>
                <w:rFonts w:eastAsia="仿宋_GB2312" w:cs="仿宋_GB2312"/>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74B49" w:rsidRPr="00174B49" w:rsidRDefault="00174B49">
            <w:pPr>
              <w:autoSpaceDN w:val="0"/>
              <w:spacing w:line="320" w:lineRule="exact"/>
              <w:jc w:val="center"/>
              <w:textAlignment w:val="center"/>
              <w:rPr>
                <w:rFonts w:eastAsia="仿宋_GB2312" w:cs="仿宋_GB2312"/>
                <w:sz w:val="24"/>
              </w:rPr>
            </w:pPr>
            <w:r w:rsidRPr="00174B49">
              <w:rPr>
                <w:rFonts w:eastAsia="仿宋_GB2312" w:cs="仿宋_GB2312" w:hint="eastAsia"/>
                <w:sz w:val="24"/>
              </w:rPr>
              <w:t>基本支出</w:t>
            </w:r>
          </w:p>
        </w:tc>
        <w:tc>
          <w:tcPr>
            <w:tcW w:w="3242" w:type="dxa"/>
            <w:gridSpan w:val="6"/>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Pr="00174B49" w:rsidRDefault="00174B49">
            <w:pPr>
              <w:autoSpaceDN w:val="0"/>
              <w:spacing w:line="320" w:lineRule="exact"/>
              <w:jc w:val="center"/>
              <w:textAlignment w:val="center"/>
              <w:rPr>
                <w:rFonts w:eastAsia="仿宋_GB2312" w:cs="仿宋_GB2312"/>
                <w:sz w:val="24"/>
              </w:rPr>
            </w:pPr>
            <w:r w:rsidRPr="00174B49">
              <w:rPr>
                <w:rFonts w:eastAsia="仿宋_GB2312" w:cs="仿宋_GB2312" w:hint="eastAsia"/>
                <w:sz w:val="24"/>
              </w:rPr>
              <w:t>其中：</w:t>
            </w:r>
          </w:p>
        </w:tc>
        <w:tc>
          <w:tcPr>
            <w:tcW w:w="1080" w:type="dxa"/>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174B49" w:rsidRPr="00174B49" w:rsidRDefault="00174B49">
            <w:pPr>
              <w:autoSpaceDN w:val="0"/>
              <w:spacing w:line="320" w:lineRule="exact"/>
              <w:jc w:val="center"/>
              <w:textAlignment w:val="center"/>
              <w:rPr>
                <w:rFonts w:eastAsia="仿宋_GB2312" w:cs="仿宋_GB2312"/>
                <w:sz w:val="24"/>
              </w:rPr>
            </w:pPr>
            <w:r w:rsidRPr="00174B49">
              <w:rPr>
                <w:rFonts w:eastAsia="仿宋_GB2312" w:cs="仿宋_GB2312" w:hint="eastAsia"/>
                <w:sz w:val="24"/>
              </w:rPr>
              <w:t>项目支出</w:t>
            </w:r>
          </w:p>
        </w:tc>
        <w:tc>
          <w:tcPr>
            <w:tcW w:w="720" w:type="dxa"/>
            <w:gridSpan w:val="3"/>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hideMark/>
          </w:tcPr>
          <w:p w:rsidR="00174B49" w:rsidRPr="00174B49" w:rsidRDefault="00174B49">
            <w:pPr>
              <w:autoSpaceDN w:val="0"/>
              <w:spacing w:line="320" w:lineRule="exact"/>
              <w:jc w:val="center"/>
              <w:textAlignment w:val="center"/>
              <w:rPr>
                <w:rFonts w:eastAsia="仿宋_GB2312" w:cs="仿宋_GB2312"/>
                <w:sz w:val="24"/>
              </w:rPr>
            </w:pPr>
            <w:r w:rsidRPr="00174B49">
              <w:rPr>
                <w:rFonts w:eastAsia="仿宋_GB2312" w:cs="仿宋_GB2312" w:hint="eastAsia"/>
                <w:sz w:val="24"/>
              </w:rPr>
              <w:t>当年结余</w:t>
            </w:r>
          </w:p>
        </w:tc>
        <w:tc>
          <w:tcPr>
            <w:tcW w:w="625" w:type="dxa"/>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74B49" w:rsidRDefault="00174B49">
            <w:pPr>
              <w:autoSpaceDN w:val="0"/>
              <w:spacing w:line="320" w:lineRule="exact"/>
              <w:jc w:val="center"/>
              <w:textAlignment w:val="center"/>
              <w:rPr>
                <w:rFonts w:eastAsia="仿宋_GB2312" w:cs="仿宋_GB2312"/>
                <w:sz w:val="24"/>
              </w:rPr>
            </w:pPr>
            <w:r>
              <w:rPr>
                <w:rFonts w:eastAsia="仿宋_GB2312" w:cs="仿宋_GB2312" w:hint="eastAsia"/>
                <w:sz w:val="24"/>
              </w:rPr>
              <w:t>累计结余</w:t>
            </w:r>
          </w:p>
        </w:tc>
      </w:tr>
      <w:tr w:rsidR="00174B49" w:rsidTr="00174B49">
        <w:trPr>
          <w:trHeight w:val="449"/>
          <w:jc w:val="center"/>
        </w:trPr>
        <w:tc>
          <w:tcPr>
            <w:tcW w:w="1698" w:type="dxa"/>
            <w:gridSpan w:val="3"/>
            <w:vMerge/>
            <w:tcBorders>
              <w:top w:val="single" w:sz="4" w:space="0" w:color="000000"/>
              <w:left w:val="single" w:sz="4" w:space="0" w:color="000000"/>
              <w:bottom w:val="single" w:sz="4" w:space="0" w:color="000000"/>
              <w:right w:val="single" w:sz="4" w:space="0" w:color="000000"/>
            </w:tcBorders>
            <w:vAlign w:val="center"/>
            <w:hideMark/>
          </w:tcPr>
          <w:p w:rsidR="00174B49" w:rsidRDefault="00174B49">
            <w:pPr>
              <w:widowControl/>
              <w:jc w:val="left"/>
              <w:rPr>
                <w:rFonts w:eastAsia="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174B49" w:rsidRPr="00174B49" w:rsidRDefault="00174B49">
            <w:pPr>
              <w:widowControl/>
              <w:jc w:val="left"/>
              <w:rPr>
                <w:rFonts w:eastAsia="仿宋_GB2312" w:cs="仿宋_GB2312"/>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hideMark/>
          </w:tcPr>
          <w:p w:rsidR="00174B49" w:rsidRPr="00174B49" w:rsidRDefault="00174B49">
            <w:pPr>
              <w:widowControl/>
              <w:jc w:val="left"/>
              <w:rPr>
                <w:rFonts w:eastAsia="仿宋_GB2312" w:cs="仿宋_GB2312"/>
                <w:sz w:val="24"/>
              </w:rPr>
            </w:pP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Pr="00174B49" w:rsidRDefault="00174B49">
            <w:pPr>
              <w:autoSpaceDN w:val="0"/>
              <w:spacing w:line="320" w:lineRule="exact"/>
              <w:jc w:val="center"/>
              <w:textAlignment w:val="center"/>
              <w:rPr>
                <w:rFonts w:eastAsia="仿宋_GB2312" w:cs="仿宋_GB2312"/>
                <w:sz w:val="24"/>
              </w:rPr>
            </w:pPr>
            <w:r w:rsidRPr="00174B49">
              <w:rPr>
                <w:rFonts w:eastAsia="仿宋_GB2312" w:cs="仿宋_GB2312" w:hint="eastAsia"/>
                <w:sz w:val="24"/>
              </w:rPr>
              <w:t>人员支出</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Pr="00174B49" w:rsidRDefault="00174B49">
            <w:pPr>
              <w:autoSpaceDN w:val="0"/>
              <w:spacing w:line="320" w:lineRule="exact"/>
              <w:jc w:val="center"/>
              <w:textAlignment w:val="center"/>
              <w:rPr>
                <w:rFonts w:eastAsia="仿宋_GB2312" w:cs="仿宋_GB2312"/>
                <w:sz w:val="24"/>
              </w:rPr>
            </w:pPr>
            <w:r w:rsidRPr="00174B49">
              <w:rPr>
                <w:rFonts w:eastAsia="仿宋_GB2312" w:cs="仿宋_GB2312" w:hint="eastAsia"/>
                <w:sz w:val="24"/>
              </w:rPr>
              <w:t>公用支出</w:t>
            </w:r>
          </w:p>
        </w:tc>
        <w:tc>
          <w:tcPr>
            <w:tcW w:w="1080" w:type="dxa"/>
            <w:vMerge/>
            <w:tcBorders>
              <w:top w:val="single" w:sz="4" w:space="0" w:color="auto"/>
              <w:left w:val="single" w:sz="4" w:space="0" w:color="000000"/>
              <w:bottom w:val="single" w:sz="4" w:space="0" w:color="000000"/>
              <w:right w:val="single" w:sz="4" w:space="0" w:color="auto"/>
            </w:tcBorders>
            <w:vAlign w:val="center"/>
            <w:hideMark/>
          </w:tcPr>
          <w:p w:rsidR="00174B49" w:rsidRPr="00174B49" w:rsidRDefault="00174B49">
            <w:pPr>
              <w:widowControl/>
              <w:jc w:val="left"/>
              <w:rPr>
                <w:rFonts w:eastAsia="仿宋_GB2312" w:cs="仿宋_GB2312"/>
                <w:sz w:val="24"/>
              </w:rPr>
            </w:pPr>
          </w:p>
        </w:tc>
        <w:tc>
          <w:tcPr>
            <w:tcW w:w="720" w:type="dxa"/>
            <w:gridSpan w:val="3"/>
            <w:vMerge/>
            <w:tcBorders>
              <w:top w:val="single" w:sz="4" w:space="0" w:color="auto"/>
              <w:left w:val="single" w:sz="4" w:space="0" w:color="auto"/>
              <w:bottom w:val="single" w:sz="4" w:space="0" w:color="000000"/>
              <w:right w:val="single" w:sz="4" w:space="0" w:color="auto"/>
            </w:tcBorders>
            <w:vAlign w:val="center"/>
            <w:hideMark/>
          </w:tcPr>
          <w:p w:rsidR="00174B49" w:rsidRPr="00174B49" w:rsidRDefault="00174B49">
            <w:pPr>
              <w:widowControl/>
              <w:jc w:val="left"/>
              <w:rPr>
                <w:rFonts w:eastAsia="仿宋_GB2312" w:cs="仿宋_GB2312"/>
                <w:sz w:val="24"/>
              </w:rPr>
            </w:pPr>
          </w:p>
        </w:tc>
        <w:tc>
          <w:tcPr>
            <w:tcW w:w="625" w:type="dxa"/>
            <w:vMerge/>
            <w:tcBorders>
              <w:top w:val="single" w:sz="4" w:space="0" w:color="auto"/>
              <w:left w:val="single" w:sz="4" w:space="0" w:color="auto"/>
              <w:bottom w:val="single" w:sz="4" w:space="0" w:color="000000"/>
              <w:right w:val="single" w:sz="4" w:space="0" w:color="000000"/>
            </w:tcBorders>
            <w:vAlign w:val="center"/>
            <w:hideMark/>
          </w:tcPr>
          <w:p w:rsidR="00174B49" w:rsidRDefault="00174B49">
            <w:pPr>
              <w:widowControl/>
              <w:jc w:val="left"/>
              <w:rPr>
                <w:rFonts w:eastAsia="仿宋_GB2312" w:cs="仿宋_GB2312"/>
                <w:sz w:val="24"/>
              </w:rPr>
            </w:pPr>
          </w:p>
        </w:tc>
      </w:tr>
      <w:tr w:rsidR="00174B49" w:rsidTr="00174B49">
        <w:trPr>
          <w:trHeight w:val="877"/>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spacing w:line="320" w:lineRule="exact"/>
              <w:jc w:val="left"/>
              <w:rPr>
                <w:rFonts w:eastAsia="仿宋_GB2312" w:cs="仿宋_GB2312"/>
                <w:sz w:val="24"/>
              </w:rPr>
            </w:pPr>
            <w:r>
              <w:rPr>
                <w:rFonts w:eastAsia="仿宋_GB2312" w:cs="仿宋_GB2312" w:hint="eastAsia"/>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501.41</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426.89</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388.8</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38.09</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74.52</w:t>
            </w: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4.97</w:t>
            </w: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Default="00383D0B">
            <w:pPr>
              <w:autoSpaceDN w:val="0"/>
              <w:spacing w:line="320" w:lineRule="exact"/>
              <w:jc w:val="center"/>
              <w:textAlignment w:val="center"/>
              <w:rPr>
                <w:rFonts w:eastAsia="仿宋_GB2312" w:cs="仿宋_GB2312"/>
                <w:sz w:val="24"/>
              </w:rPr>
            </w:pPr>
            <w:r>
              <w:rPr>
                <w:rFonts w:eastAsia="仿宋_GB2312" w:cs="仿宋_GB2312" w:hint="eastAsia"/>
                <w:sz w:val="24"/>
              </w:rPr>
              <w:t>4.97</w:t>
            </w:r>
          </w:p>
        </w:tc>
      </w:tr>
      <w:tr w:rsidR="00174B49" w:rsidTr="00174B49">
        <w:trPr>
          <w:trHeight w:val="624"/>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spacing w:line="320" w:lineRule="exact"/>
              <w:jc w:val="left"/>
              <w:rPr>
                <w:rFonts w:eastAsia="仿宋_GB2312" w:cs="仿宋_GB2312"/>
                <w:sz w:val="24"/>
              </w:rPr>
            </w:pPr>
            <w:r>
              <w:rPr>
                <w:rFonts w:eastAsia="仿宋_GB2312" w:cs="仿宋_GB2312"/>
                <w:sz w:val="24"/>
              </w:rPr>
              <w:t>1</w:t>
            </w:r>
            <w:r>
              <w:rPr>
                <w:rFonts w:eastAsia="仿宋_GB2312" w:cs="仿宋_GB2312" w:hint="eastAsia"/>
                <w:sz w:val="24"/>
              </w:rPr>
              <w:t>、局机关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501.41</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426.89</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388.8</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38.09</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74.52</w:t>
            </w: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4.97</w:t>
            </w: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Default="00383D0B">
            <w:pPr>
              <w:autoSpaceDN w:val="0"/>
              <w:spacing w:line="320" w:lineRule="exact"/>
              <w:jc w:val="center"/>
              <w:textAlignment w:val="center"/>
              <w:rPr>
                <w:rFonts w:eastAsia="仿宋_GB2312" w:cs="仿宋_GB2312"/>
                <w:sz w:val="24"/>
              </w:rPr>
            </w:pPr>
            <w:r>
              <w:rPr>
                <w:rFonts w:eastAsia="仿宋_GB2312" w:cs="仿宋_GB2312" w:hint="eastAsia"/>
                <w:sz w:val="24"/>
              </w:rPr>
              <w:t>4.97</w:t>
            </w:r>
          </w:p>
        </w:tc>
      </w:tr>
      <w:tr w:rsidR="00174B49" w:rsidTr="00174B49">
        <w:trPr>
          <w:trHeight w:val="624"/>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spacing w:line="320" w:lineRule="exact"/>
              <w:jc w:val="left"/>
              <w:rPr>
                <w:rFonts w:eastAsia="仿宋_GB2312" w:cs="仿宋_GB2312"/>
                <w:sz w:val="24"/>
              </w:rPr>
            </w:pPr>
            <w:r>
              <w:rPr>
                <w:rFonts w:eastAsia="仿宋_GB2312" w:cs="仿宋_GB2312"/>
                <w:sz w:val="24"/>
              </w:rPr>
              <w:t>2</w:t>
            </w:r>
            <w:r>
              <w:rPr>
                <w:rFonts w:eastAsia="仿宋_GB2312" w:cs="仿宋_GB2312" w:hint="eastAsia"/>
                <w:sz w:val="24"/>
              </w:rPr>
              <w:t>、二级机构</w:t>
            </w:r>
            <w:r>
              <w:rPr>
                <w:rFonts w:eastAsia="仿宋_GB2312" w:cs="仿宋_GB2312"/>
                <w:sz w:val="24"/>
              </w:rPr>
              <w:t>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Pr="00174B49" w:rsidRDefault="00174B49">
            <w:pPr>
              <w:autoSpaceDN w:val="0"/>
              <w:spacing w:line="320" w:lineRule="exact"/>
              <w:jc w:val="center"/>
              <w:textAlignment w:val="center"/>
              <w:rPr>
                <w:rFonts w:eastAsia="仿宋_GB2312" w:cs="仿宋_GB2312"/>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Pr="00174B49" w:rsidRDefault="00174B49">
            <w:pPr>
              <w:autoSpaceDN w:val="0"/>
              <w:spacing w:line="320" w:lineRule="exact"/>
              <w:jc w:val="center"/>
              <w:textAlignment w:val="center"/>
              <w:rPr>
                <w:rFonts w:eastAsia="仿宋_GB2312" w:cs="仿宋_GB2312"/>
                <w:sz w:val="24"/>
              </w:rPr>
            </w:pP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pPr>
              <w:autoSpaceDN w:val="0"/>
              <w:spacing w:line="320" w:lineRule="exact"/>
              <w:jc w:val="center"/>
              <w:textAlignment w:val="center"/>
              <w:rPr>
                <w:rFonts w:eastAsia="仿宋_GB2312" w:cs="仿宋_GB2312"/>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pPr>
              <w:autoSpaceDN w:val="0"/>
              <w:spacing w:line="320" w:lineRule="exact"/>
              <w:jc w:val="center"/>
              <w:textAlignment w:val="center"/>
              <w:rPr>
                <w:rFonts w:eastAsia="仿宋_GB2312" w:cs="仿宋_GB2312"/>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pPr>
              <w:autoSpaceDN w:val="0"/>
              <w:spacing w:line="320" w:lineRule="exact"/>
              <w:jc w:val="center"/>
              <w:textAlignment w:val="center"/>
              <w:rPr>
                <w:rFonts w:eastAsia="仿宋_GB2312" w:cs="仿宋_GB2312"/>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Pr="00174B49" w:rsidRDefault="00174B49">
            <w:pPr>
              <w:autoSpaceDN w:val="0"/>
              <w:spacing w:line="320" w:lineRule="exact"/>
              <w:jc w:val="center"/>
              <w:textAlignment w:val="center"/>
              <w:rPr>
                <w:rFonts w:eastAsia="仿宋_GB2312" w:cs="仿宋_GB2312"/>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r>
      <w:tr w:rsidR="00174B49" w:rsidTr="00174B49">
        <w:trPr>
          <w:trHeight w:val="624"/>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spacing w:line="320" w:lineRule="exact"/>
              <w:jc w:val="left"/>
              <w:rPr>
                <w:rFonts w:eastAsia="仿宋_GB2312" w:cs="仿宋_GB2312"/>
                <w:sz w:val="24"/>
              </w:rPr>
            </w:pPr>
            <w:r>
              <w:rPr>
                <w:rFonts w:eastAsia="仿宋_GB2312" w:cs="仿宋_GB2312"/>
                <w:sz w:val="24"/>
              </w:rPr>
              <w:t>3</w:t>
            </w:r>
            <w:r>
              <w:rPr>
                <w:rFonts w:eastAsia="仿宋_GB2312" w:cs="仿宋_GB2312" w:hint="eastAsia"/>
                <w:sz w:val="24"/>
              </w:rPr>
              <w:t>、二级机构</w:t>
            </w:r>
            <w:r>
              <w:rPr>
                <w:rFonts w:eastAsia="仿宋_GB2312" w:cs="仿宋_GB2312"/>
                <w:sz w:val="24"/>
              </w:rPr>
              <w:t>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r>
      <w:tr w:rsidR="00305854" w:rsidTr="00174B49">
        <w:trPr>
          <w:trHeight w:val="624"/>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05854" w:rsidRDefault="00305854">
            <w:pPr>
              <w:spacing w:line="320" w:lineRule="exact"/>
              <w:jc w:val="left"/>
              <w:rPr>
                <w:rFonts w:eastAsia="仿宋_GB2312"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305854" w:rsidRDefault="00305854">
            <w:pPr>
              <w:autoSpaceDN w:val="0"/>
              <w:spacing w:line="320" w:lineRule="exact"/>
              <w:jc w:val="center"/>
              <w:textAlignment w:val="center"/>
              <w:rPr>
                <w:rFonts w:eastAsia="仿宋_GB2312" w:cs="仿宋_GB2312"/>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305854" w:rsidRDefault="00305854">
            <w:pPr>
              <w:autoSpaceDN w:val="0"/>
              <w:spacing w:line="320" w:lineRule="exact"/>
              <w:jc w:val="center"/>
              <w:textAlignment w:val="center"/>
              <w:rPr>
                <w:rFonts w:eastAsia="仿宋_GB2312" w:cs="仿宋_GB2312"/>
                <w:sz w:val="24"/>
              </w:rPr>
            </w:pP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05854" w:rsidRDefault="00305854">
            <w:pPr>
              <w:autoSpaceDN w:val="0"/>
              <w:spacing w:line="320" w:lineRule="exact"/>
              <w:jc w:val="center"/>
              <w:textAlignment w:val="center"/>
              <w:rPr>
                <w:rFonts w:eastAsia="仿宋_GB2312" w:cs="仿宋_GB2312"/>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05854" w:rsidRDefault="00305854">
            <w:pPr>
              <w:autoSpaceDN w:val="0"/>
              <w:spacing w:line="320" w:lineRule="exact"/>
              <w:jc w:val="center"/>
              <w:textAlignment w:val="center"/>
              <w:rPr>
                <w:rFonts w:eastAsia="仿宋_GB2312" w:cs="仿宋_GB2312"/>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305854" w:rsidRDefault="00305854">
            <w:pPr>
              <w:autoSpaceDN w:val="0"/>
              <w:spacing w:line="320" w:lineRule="exact"/>
              <w:jc w:val="center"/>
              <w:textAlignment w:val="center"/>
              <w:rPr>
                <w:rFonts w:eastAsia="仿宋_GB2312" w:cs="仿宋_GB2312"/>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305854" w:rsidRDefault="00305854">
            <w:pPr>
              <w:autoSpaceDN w:val="0"/>
              <w:spacing w:line="320" w:lineRule="exact"/>
              <w:jc w:val="center"/>
              <w:textAlignment w:val="center"/>
              <w:rPr>
                <w:rFonts w:eastAsia="仿宋_GB2312" w:cs="仿宋_GB2312"/>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305854" w:rsidRDefault="00305854">
            <w:pPr>
              <w:autoSpaceDN w:val="0"/>
              <w:spacing w:line="320" w:lineRule="exact"/>
              <w:jc w:val="center"/>
              <w:textAlignment w:val="center"/>
              <w:rPr>
                <w:rFonts w:eastAsia="仿宋_GB2312" w:cs="仿宋_GB2312"/>
                <w:sz w:val="24"/>
              </w:rPr>
            </w:pPr>
          </w:p>
        </w:tc>
      </w:tr>
      <w:tr w:rsidR="00174B49" w:rsidTr="00174B49">
        <w:trPr>
          <w:trHeight w:val="464"/>
          <w:jc w:val="center"/>
        </w:trPr>
        <w:tc>
          <w:tcPr>
            <w:tcW w:w="1698"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spacing w:line="320" w:lineRule="exact"/>
              <w:jc w:val="center"/>
              <w:rPr>
                <w:rFonts w:eastAsia="仿宋_GB2312" w:cs="仿宋_GB2312"/>
                <w:sz w:val="24"/>
              </w:rPr>
            </w:pPr>
            <w:r>
              <w:rPr>
                <w:rFonts w:eastAsia="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174B49" w:rsidRDefault="00174B49">
            <w:pPr>
              <w:autoSpaceDN w:val="0"/>
              <w:spacing w:line="320" w:lineRule="exact"/>
              <w:jc w:val="center"/>
              <w:textAlignment w:val="center"/>
              <w:rPr>
                <w:rFonts w:eastAsia="仿宋_GB2312" w:cs="仿宋_GB2312"/>
                <w:sz w:val="24"/>
              </w:rPr>
            </w:pPr>
            <w:r>
              <w:rPr>
                <w:rFonts w:eastAsia="仿宋_GB2312" w:cs="仿宋_GB2312" w:hint="eastAsia"/>
                <w:sz w:val="24"/>
              </w:rPr>
              <w:t>三公经费</w:t>
            </w:r>
          </w:p>
          <w:p w:rsidR="00174B49" w:rsidRDefault="00174B49">
            <w:pPr>
              <w:autoSpaceDN w:val="0"/>
              <w:spacing w:line="320" w:lineRule="exact"/>
              <w:jc w:val="center"/>
              <w:textAlignment w:val="center"/>
              <w:rPr>
                <w:rFonts w:eastAsia="仿宋_GB2312" w:cs="仿宋_GB2312"/>
                <w:sz w:val="24"/>
              </w:rPr>
            </w:pPr>
            <w:r>
              <w:rPr>
                <w:rFonts w:eastAsia="仿宋_GB2312" w:cs="仿宋_GB2312" w:hint="eastAsia"/>
                <w:sz w:val="24"/>
              </w:rPr>
              <w:lastRenderedPageBreak/>
              <w:t>合计</w:t>
            </w:r>
          </w:p>
        </w:tc>
        <w:tc>
          <w:tcPr>
            <w:tcW w:w="7022"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74B49" w:rsidRDefault="00174B49">
            <w:pPr>
              <w:autoSpaceDN w:val="0"/>
              <w:spacing w:line="320" w:lineRule="exact"/>
              <w:jc w:val="center"/>
              <w:textAlignment w:val="center"/>
              <w:rPr>
                <w:rFonts w:eastAsia="仿宋_GB2312" w:cs="仿宋_GB2312"/>
                <w:sz w:val="24"/>
              </w:rPr>
            </w:pPr>
            <w:r>
              <w:rPr>
                <w:rFonts w:eastAsia="仿宋_GB2312" w:cs="仿宋_GB2312" w:hint="eastAsia"/>
                <w:sz w:val="24"/>
              </w:rPr>
              <w:lastRenderedPageBreak/>
              <w:t>其中：</w:t>
            </w:r>
          </w:p>
        </w:tc>
      </w:tr>
      <w:tr w:rsidR="00174B49" w:rsidTr="00174B49">
        <w:trPr>
          <w:trHeight w:val="624"/>
          <w:jc w:val="center"/>
        </w:trPr>
        <w:tc>
          <w:tcPr>
            <w:tcW w:w="1698" w:type="dxa"/>
            <w:gridSpan w:val="3"/>
            <w:vMerge/>
            <w:tcBorders>
              <w:top w:val="single" w:sz="4" w:space="0" w:color="000000"/>
              <w:left w:val="single" w:sz="4" w:space="0" w:color="000000"/>
              <w:bottom w:val="single" w:sz="4" w:space="0" w:color="000000"/>
              <w:right w:val="single" w:sz="4" w:space="0" w:color="000000"/>
            </w:tcBorders>
            <w:vAlign w:val="center"/>
            <w:hideMark/>
          </w:tcPr>
          <w:p w:rsidR="00174B49" w:rsidRDefault="00174B49">
            <w:pPr>
              <w:widowControl/>
              <w:jc w:val="left"/>
              <w:rPr>
                <w:rFonts w:eastAsia="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174B49" w:rsidRDefault="00174B49">
            <w:pPr>
              <w:widowControl/>
              <w:jc w:val="left"/>
              <w:rPr>
                <w:rFonts w:eastAsia="仿宋_GB2312" w:cs="仿宋_GB2312"/>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74B49" w:rsidRDefault="00174B49">
            <w:pPr>
              <w:autoSpaceDN w:val="0"/>
              <w:spacing w:line="320" w:lineRule="exact"/>
              <w:jc w:val="center"/>
              <w:textAlignment w:val="center"/>
              <w:rPr>
                <w:rFonts w:eastAsia="仿宋_GB2312" w:cs="仿宋_GB2312"/>
                <w:sz w:val="24"/>
              </w:rPr>
            </w:pPr>
            <w:r>
              <w:rPr>
                <w:rFonts w:eastAsia="仿宋_GB2312" w:cs="仿宋_GB2312" w:hint="eastAsia"/>
                <w:sz w:val="24"/>
              </w:rPr>
              <w:t>公务接待费</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autoSpaceDN w:val="0"/>
              <w:spacing w:line="320" w:lineRule="exact"/>
              <w:jc w:val="center"/>
              <w:textAlignment w:val="center"/>
              <w:rPr>
                <w:rFonts w:eastAsia="仿宋_GB2312" w:cs="仿宋_GB2312"/>
                <w:sz w:val="24"/>
              </w:rPr>
            </w:pPr>
            <w:r>
              <w:rPr>
                <w:rFonts w:eastAsia="仿宋_GB2312" w:cs="仿宋_GB2312" w:hint="eastAsia"/>
                <w:sz w:val="24"/>
              </w:rPr>
              <w:t>公务用车运行维护费</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autoSpaceDN w:val="0"/>
              <w:spacing w:line="320" w:lineRule="exact"/>
              <w:jc w:val="center"/>
              <w:textAlignment w:val="center"/>
              <w:rPr>
                <w:rFonts w:eastAsia="仿宋_GB2312" w:cs="仿宋_GB2312"/>
                <w:sz w:val="24"/>
              </w:rPr>
            </w:pPr>
            <w:r>
              <w:rPr>
                <w:rFonts w:eastAsia="仿宋_GB2312" w:cs="仿宋_GB2312" w:hint="eastAsia"/>
                <w:sz w:val="24"/>
              </w:rPr>
              <w:t>公务用车购置费</w:t>
            </w: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autoSpaceDN w:val="0"/>
              <w:spacing w:line="320" w:lineRule="exact"/>
              <w:jc w:val="center"/>
              <w:textAlignment w:val="center"/>
              <w:rPr>
                <w:rFonts w:eastAsia="仿宋_GB2312" w:cs="仿宋_GB2312"/>
                <w:sz w:val="24"/>
              </w:rPr>
            </w:pPr>
            <w:r>
              <w:rPr>
                <w:rFonts w:eastAsia="仿宋_GB2312" w:cs="仿宋_GB2312" w:hint="eastAsia"/>
                <w:sz w:val="24"/>
              </w:rPr>
              <w:t>因公出国（</w:t>
            </w:r>
            <w:r>
              <w:rPr>
                <w:rFonts w:cs="宋体" w:hint="eastAsia"/>
                <w:sz w:val="24"/>
              </w:rPr>
              <w:t>境）</w:t>
            </w:r>
            <w:r>
              <w:rPr>
                <w:rFonts w:eastAsia="仿宋_GB2312" w:cs="仿宋_GB2312" w:hint="eastAsia"/>
                <w:sz w:val="24"/>
              </w:rPr>
              <w:t>费用</w:t>
            </w:r>
          </w:p>
        </w:tc>
      </w:tr>
      <w:tr w:rsidR="00174B49" w:rsidTr="00174B49">
        <w:trPr>
          <w:trHeight w:val="858"/>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spacing w:line="320" w:lineRule="exact"/>
              <w:jc w:val="left"/>
              <w:rPr>
                <w:rFonts w:eastAsia="仿宋_GB2312" w:cs="仿宋_GB2312"/>
                <w:sz w:val="24"/>
              </w:rPr>
            </w:pPr>
            <w:r>
              <w:rPr>
                <w:rFonts w:eastAsia="仿宋_GB2312" w:cs="仿宋_GB2312" w:hint="eastAsia"/>
                <w:sz w:val="24"/>
              </w:rPr>
              <w:lastRenderedPageBreak/>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2.38</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1</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1.38</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0</w:t>
            </w: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0</w:t>
            </w:r>
          </w:p>
        </w:tc>
      </w:tr>
      <w:tr w:rsidR="00174B49" w:rsidTr="00174B49">
        <w:trPr>
          <w:trHeight w:val="509"/>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spacing w:line="320" w:lineRule="exact"/>
              <w:jc w:val="left"/>
              <w:rPr>
                <w:rFonts w:eastAsia="仿宋_GB2312" w:cs="仿宋_GB2312"/>
                <w:sz w:val="24"/>
              </w:rPr>
            </w:pPr>
            <w:r>
              <w:rPr>
                <w:rFonts w:eastAsia="仿宋_GB2312" w:cs="仿宋_GB2312"/>
                <w:sz w:val="24"/>
              </w:rPr>
              <w:t>1</w:t>
            </w:r>
            <w:r>
              <w:rPr>
                <w:rFonts w:eastAsia="仿宋_GB2312" w:cs="仿宋_GB2312" w:hint="eastAsia"/>
                <w:sz w:val="24"/>
              </w:rPr>
              <w:t>、局机关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2.38</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1</w:t>
            </w: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1.38</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0</w:t>
            </w: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Pr="00174B49" w:rsidRDefault="00174B49" w:rsidP="009866AB">
            <w:pPr>
              <w:autoSpaceDN w:val="0"/>
              <w:spacing w:line="320" w:lineRule="exact"/>
              <w:jc w:val="center"/>
              <w:textAlignment w:val="center"/>
              <w:rPr>
                <w:rFonts w:eastAsia="仿宋_GB2312" w:cs="仿宋_GB2312"/>
                <w:sz w:val="24"/>
              </w:rPr>
            </w:pPr>
            <w:r w:rsidRPr="00174B49">
              <w:rPr>
                <w:rFonts w:eastAsia="仿宋_GB2312" w:cs="仿宋_GB2312" w:hint="eastAsia"/>
                <w:sz w:val="24"/>
              </w:rPr>
              <w:t>0</w:t>
            </w:r>
          </w:p>
        </w:tc>
      </w:tr>
      <w:tr w:rsidR="00174B49" w:rsidTr="00174B49">
        <w:trPr>
          <w:trHeight w:val="624"/>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spacing w:line="320" w:lineRule="exact"/>
              <w:jc w:val="left"/>
              <w:rPr>
                <w:rFonts w:eastAsia="仿宋_GB2312" w:cs="仿宋_GB2312"/>
                <w:sz w:val="24"/>
              </w:rPr>
            </w:pPr>
            <w:r>
              <w:rPr>
                <w:rFonts w:eastAsia="仿宋_GB2312" w:cs="仿宋_GB2312"/>
                <w:sz w:val="24"/>
              </w:rPr>
              <w:t>2</w:t>
            </w:r>
            <w:r>
              <w:rPr>
                <w:rFonts w:eastAsia="仿宋_GB2312" w:cs="仿宋_GB2312" w:hint="eastAsia"/>
                <w:sz w:val="24"/>
              </w:rPr>
              <w:t>、二级机构</w:t>
            </w:r>
            <w:r>
              <w:rPr>
                <w:rFonts w:eastAsia="仿宋_GB2312" w:cs="仿宋_GB2312"/>
                <w:sz w:val="24"/>
              </w:rPr>
              <w:t>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r>
      <w:tr w:rsidR="00174B49" w:rsidTr="00174B49">
        <w:trPr>
          <w:trHeight w:val="624"/>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spacing w:line="320" w:lineRule="exact"/>
              <w:jc w:val="left"/>
              <w:rPr>
                <w:rFonts w:eastAsia="仿宋_GB2312" w:cs="仿宋_GB2312"/>
                <w:sz w:val="24"/>
              </w:rPr>
            </w:pPr>
            <w:r>
              <w:rPr>
                <w:rFonts w:eastAsia="仿宋_GB2312" w:cs="仿宋_GB2312"/>
                <w:sz w:val="24"/>
              </w:rPr>
              <w:t>3</w:t>
            </w:r>
            <w:r>
              <w:rPr>
                <w:rFonts w:eastAsia="仿宋_GB2312" w:cs="仿宋_GB2312" w:hint="eastAsia"/>
                <w:sz w:val="24"/>
              </w:rPr>
              <w:t>、二级机构</w:t>
            </w:r>
            <w:r>
              <w:rPr>
                <w:rFonts w:eastAsia="仿宋_GB2312" w:cs="仿宋_GB2312"/>
                <w:sz w:val="24"/>
              </w:rPr>
              <w:t>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c>
          <w:tcPr>
            <w:tcW w:w="108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Default="00174B49">
            <w:pPr>
              <w:autoSpaceDN w:val="0"/>
              <w:spacing w:line="320" w:lineRule="exact"/>
              <w:jc w:val="center"/>
              <w:textAlignment w:val="center"/>
              <w:rPr>
                <w:rFonts w:eastAsia="仿宋_GB2312" w:cs="仿宋_GB2312"/>
                <w:sz w:val="24"/>
              </w:rPr>
            </w:pPr>
          </w:p>
        </w:tc>
      </w:tr>
      <w:tr w:rsidR="00174B49" w:rsidTr="00174B49">
        <w:trPr>
          <w:trHeight w:val="594"/>
          <w:jc w:val="center"/>
        </w:trPr>
        <w:tc>
          <w:tcPr>
            <w:tcW w:w="1698"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spacing w:line="320" w:lineRule="exact"/>
              <w:jc w:val="center"/>
              <w:rPr>
                <w:rFonts w:eastAsia="仿宋_GB2312" w:cs="仿宋_GB2312"/>
                <w:sz w:val="24"/>
              </w:rPr>
            </w:pPr>
            <w:r>
              <w:rPr>
                <w:rFonts w:eastAsia="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174B49" w:rsidRDefault="00174B49">
            <w:pPr>
              <w:autoSpaceDN w:val="0"/>
              <w:spacing w:line="320" w:lineRule="exact"/>
              <w:jc w:val="center"/>
              <w:textAlignment w:val="center"/>
              <w:rPr>
                <w:rFonts w:eastAsia="仿宋_GB2312" w:cs="仿宋_GB2312"/>
                <w:sz w:val="24"/>
              </w:rPr>
            </w:pPr>
            <w:r>
              <w:rPr>
                <w:rFonts w:eastAsia="仿宋_GB2312" w:cs="仿宋_GB2312" w:hint="eastAsia"/>
                <w:sz w:val="24"/>
              </w:rPr>
              <w:t>固定资产</w:t>
            </w:r>
          </w:p>
          <w:p w:rsidR="00174B49" w:rsidRDefault="00174B49">
            <w:pPr>
              <w:autoSpaceDN w:val="0"/>
              <w:spacing w:line="320" w:lineRule="exact"/>
              <w:jc w:val="center"/>
              <w:textAlignment w:val="center"/>
              <w:rPr>
                <w:rFonts w:eastAsia="仿宋_GB2312" w:cs="仿宋_GB2312"/>
                <w:sz w:val="24"/>
              </w:rPr>
            </w:pPr>
            <w:r>
              <w:rPr>
                <w:rFonts w:eastAsia="仿宋_GB2312" w:cs="仿宋_GB2312" w:hint="eastAsia"/>
                <w:sz w:val="24"/>
              </w:rPr>
              <w:t>合计</w:t>
            </w:r>
          </w:p>
        </w:tc>
        <w:tc>
          <w:tcPr>
            <w:tcW w:w="7022"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74B49" w:rsidRDefault="00174B49">
            <w:pPr>
              <w:autoSpaceDN w:val="0"/>
              <w:spacing w:line="320" w:lineRule="exact"/>
              <w:ind w:firstLineChars="900" w:firstLine="2160"/>
              <w:textAlignment w:val="center"/>
              <w:rPr>
                <w:rFonts w:eastAsia="仿宋_GB2312" w:cs="仿宋_GB2312"/>
                <w:sz w:val="24"/>
              </w:rPr>
            </w:pPr>
            <w:r>
              <w:rPr>
                <w:rFonts w:eastAsia="仿宋_GB2312" w:cs="仿宋_GB2312" w:hint="eastAsia"/>
                <w:sz w:val="24"/>
              </w:rPr>
              <w:t>其中：</w:t>
            </w:r>
          </w:p>
        </w:tc>
      </w:tr>
      <w:tr w:rsidR="00174B49" w:rsidTr="00174B49">
        <w:trPr>
          <w:trHeight w:val="479"/>
          <w:jc w:val="center"/>
        </w:trPr>
        <w:tc>
          <w:tcPr>
            <w:tcW w:w="1698" w:type="dxa"/>
            <w:gridSpan w:val="3"/>
            <w:vMerge/>
            <w:tcBorders>
              <w:top w:val="single" w:sz="4" w:space="0" w:color="000000"/>
              <w:left w:val="single" w:sz="4" w:space="0" w:color="000000"/>
              <w:bottom w:val="single" w:sz="4" w:space="0" w:color="000000"/>
              <w:right w:val="single" w:sz="4" w:space="0" w:color="000000"/>
            </w:tcBorders>
            <w:vAlign w:val="center"/>
            <w:hideMark/>
          </w:tcPr>
          <w:p w:rsidR="00174B49" w:rsidRDefault="00174B49">
            <w:pPr>
              <w:widowControl/>
              <w:jc w:val="left"/>
              <w:rPr>
                <w:rFonts w:eastAsia="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174B49" w:rsidRDefault="00174B49">
            <w:pPr>
              <w:widowControl/>
              <w:jc w:val="left"/>
              <w:rPr>
                <w:rFonts w:eastAsia="仿宋_GB2312" w:cs="仿宋_GB2312"/>
                <w:sz w:val="24"/>
              </w:rPr>
            </w:pPr>
          </w:p>
        </w:tc>
        <w:tc>
          <w:tcPr>
            <w:tcW w:w="2437"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74B49" w:rsidRDefault="00174B49">
            <w:pPr>
              <w:autoSpaceDN w:val="0"/>
              <w:spacing w:line="320" w:lineRule="exact"/>
              <w:jc w:val="center"/>
              <w:textAlignment w:val="center"/>
              <w:rPr>
                <w:rFonts w:eastAsia="仿宋_GB2312" w:cs="仿宋_GB2312"/>
                <w:sz w:val="24"/>
              </w:rPr>
            </w:pPr>
            <w:r>
              <w:rPr>
                <w:rFonts w:eastAsia="仿宋_GB2312" w:cs="仿宋_GB2312" w:hint="eastAsia"/>
                <w:sz w:val="24"/>
              </w:rPr>
              <w:t>在用固定资产</w:t>
            </w:r>
          </w:p>
        </w:tc>
        <w:tc>
          <w:tcPr>
            <w:tcW w:w="3644" w:type="dxa"/>
            <w:gridSpan w:val="7"/>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174B49" w:rsidRDefault="00174B49">
            <w:pPr>
              <w:autoSpaceDN w:val="0"/>
              <w:spacing w:line="320" w:lineRule="exact"/>
              <w:jc w:val="center"/>
              <w:textAlignment w:val="center"/>
              <w:rPr>
                <w:rFonts w:eastAsia="仿宋_GB2312" w:cs="仿宋_GB2312"/>
                <w:sz w:val="24"/>
              </w:rPr>
            </w:pPr>
            <w:r>
              <w:rPr>
                <w:rFonts w:eastAsia="仿宋_GB2312" w:cs="仿宋_GB2312" w:hint="eastAsia"/>
                <w:sz w:val="24"/>
              </w:rPr>
              <w:t>出租固定资产</w:t>
            </w:r>
          </w:p>
        </w:tc>
        <w:tc>
          <w:tcPr>
            <w:tcW w:w="941" w:type="dxa"/>
            <w:gridSpan w:val="2"/>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74B49" w:rsidRDefault="00174B49">
            <w:pPr>
              <w:autoSpaceDN w:val="0"/>
              <w:spacing w:line="320" w:lineRule="exact"/>
              <w:jc w:val="center"/>
              <w:textAlignment w:val="center"/>
              <w:rPr>
                <w:rFonts w:eastAsia="仿宋_GB2312" w:cs="仿宋_GB2312"/>
                <w:sz w:val="24"/>
              </w:rPr>
            </w:pPr>
            <w:r>
              <w:rPr>
                <w:rFonts w:eastAsia="仿宋_GB2312" w:cs="仿宋_GB2312" w:hint="eastAsia"/>
                <w:sz w:val="24"/>
              </w:rPr>
              <w:t>其他</w:t>
            </w:r>
          </w:p>
        </w:tc>
      </w:tr>
      <w:tr w:rsidR="00174B49" w:rsidTr="00174B49">
        <w:trPr>
          <w:trHeight w:val="855"/>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74B49" w:rsidRDefault="00174B49">
            <w:pPr>
              <w:spacing w:line="320" w:lineRule="exact"/>
              <w:jc w:val="left"/>
              <w:rPr>
                <w:rFonts w:eastAsia="仿宋_GB2312" w:cs="仿宋_GB2312"/>
                <w:sz w:val="24"/>
              </w:rPr>
            </w:pPr>
            <w:r>
              <w:rPr>
                <w:rFonts w:eastAsia="仿宋_GB2312" w:cs="仿宋_GB2312" w:hint="eastAsia"/>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74B49"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46.16</w:t>
            </w:r>
          </w:p>
        </w:tc>
        <w:tc>
          <w:tcPr>
            <w:tcW w:w="2437"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74B49"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46.16</w:t>
            </w: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Default="004C04F4">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4B49" w:rsidRDefault="004C04F4">
            <w:pPr>
              <w:autoSpaceDN w:val="0"/>
              <w:spacing w:line="320" w:lineRule="exact"/>
              <w:jc w:val="center"/>
              <w:textAlignment w:val="center"/>
              <w:rPr>
                <w:rFonts w:eastAsia="仿宋_GB2312" w:cs="仿宋_GB2312"/>
                <w:sz w:val="24"/>
              </w:rPr>
            </w:pPr>
            <w:r>
              <w:rPr>
                <w:rFonts w:eastAsia="仿宋_GB2312" w:cs="仿宋_GB2312" w:hint="eastAsia"/>
                <w:sz w:val="24"/>
              </w:rPr>
              <w:t>0</w:t>
            </w:r>
          </w:p>
        </w:tc>
      </w:tr>
      <w:tr w:rsidR="007C1C00" w:rsidTr="00174B49">
        <w:trPr>
          <w:trHeight w:val="624"/>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spacing w:line="320" w:lineRule="exact"/>
              <w:jc w:val="left"/>
              <w:rPr>
                <w:rFonts w:eastAsia="仿宋_GB2312" w:cs="仿宋_GB2312"/>
                <w:sz w:val="24"/>
              </w:rPr>
            </w:pPr>
            <w:r>
              <w:rPr>
                <w:rFonts w:eastAsia="仿宋_GB2312" w:cs="仿宋_GB2312"/>
                <w:sz w:val="24"/>
              </w:rPr>
              <w:t>1</w:t>
            </w:r>
            <w:r>
              <w:rPr>
                <w:rFonts w:eastAsia="仿宋_GB2312" w:cs="仿宋_GB2312" w:hint="eastAsia"/>
                <w:sz w:val="24"/>
              </w:rPr>
              <w:t>、局机关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C1C00" w:rsidRDefault="007C1C00" w:rsidP="00402BD8">
            <w:pPr>
              <w:autoSpaceDN w:val="0"/>
              <w:spacing w:line="320" w:lineRule="exact"/>
              <w:jc w:val="center"/>
              <w:textAlignment w:val="center"/>
              <w:rPr>
                <w:rFonts w:eastAsia="仿宋_GB2312" w:cs="仿宋_GB2312"/>
                <w:sz w:val="24"/>
              </w:rPr>
            </w:pPr>
            <w:r>
              <w:rPr>
                <w:rFonts w:eastAsia="仿宋_GB2312" w:cs="仿宋_GB2312" w:hint="eastAsia"/>
                <w:sz w:val="24"/>
              </w:rPr>
              <w:t>46.16</w:t>
            </w:r>
          </w:p>
        </w:tc>
        <w:tc>
          <w:tcPr>
            <w:tcW w:w="2437"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C1C00" w:rsidRDefault="007C1C00" w:rsidP="00402BD8">
            <w:pPr>
              <w:autoSpaceDN w:val="0"/>
              <w:spacing w:line="320" w:lineRule="exact"/>
              <w:jc w:val="center"/>
              <w:textAlignment w:val="center"/>
              <w:rPr>
                <w:rFonts w:eastAsia="仿宋_GB2312" w:cs="仿宋_GB2312"/>
                <w:sz w:val="24"/>
              </w:rPr>
            </w:pPr>
            <w:r>
              <w:rPr>
                <w:rFonts w:eastAsia="仿宋_GB2312" w:cs="仿宋_GB2312" w:hint="eastAsia"/>
                <w:sz w:val="24"/>
              </w:rPr>
              <w:t>46.16</w:t>
            </w: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4C04F4">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4C04F4">
            <w:pPr>
              <w:autoSpaceDN w:val="0"/>
              <w:spacing w:line="320" w:lineRule="exact"/>
              <w:jc w:val="center"/>
              <w:textAlignment w:val="center"/>
              <w:rPr>
                <w:rFonts w:eastAsia="仿宋_GB2312" w:cs="仿宋_GB2312"/>
                <w:sz w:val="24"/>
              </w:rPr>
            </w:pPr>
            <w:r>
              <w:rPr>
                <w:rFonts w:eastAsia="仿宋_GB2312" w:cs="仿宋_GB2312" w:hint="eastAsia"/>
                <w:sz w:val="24"/>
              </w:rPr>
              <w:t>0</w:t>
            </w:r>
          </w:p>
        </w:tc>
      </w:tr>
      <w:tr w:rsidR="007C1C00" w:rsidTr="00174B49">
        <w:trPr>
          <w:trHeight w:val="624"/>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spacing w:line="320" w:lineRule="exact"/>
              <w:jc w:val="left"/>
              <w:rPr>
                <w:rFonts w:eastAsia="仿宋_GB2312" w:cs="仿宋_GB2312"/>
                <w:sz w:val="24"/>
              </w:rPr>
            </w:pPr>
            <w:r>
              <w:rPr>
                <w:rFonts w:eastAsia="仿宋_GB2312" w:cs="仿宋_GB2312"/>
                <w:sz w:val="24"/>
              </w:rPr>
              <w:t>2</w:t>
            </w:r>
            <w:r>
              <w:rPr>
                <w:rFonts w:eastAsia="仿宋_GB2312" w:cs="仿宋_GB2312" w:hint="eastAsia"/>
                <w:sz w:val="24"/>
              </w:rPr>
              <w:t>、二级机构</w:t>
            </w:r>
            <w:r>
              <w:rPr>
                <w:rFonts w:eastAsia="仿宋_GB2312" w:cs="仿宋_GB2312"/>
                <w:sz w:val="24"/>
              </w:rPr>
              <w:t>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
        </w:tc>
        <w:tc>
          <w:tcPr>
            <w:tcW w:w="2437"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
        </w:tc>
      </w:tr>
      <w:tr w:rsidR="007C1C00" w:rsidTr="00174B49">
        <w:trPr>
          <w:trHeight w:val="624"/>
          <w:jc w:val="center"/>
        </w:trPr>
        <w:tc>
          <w:tcPr>
            <w:tcW w:w="1698"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spacing w:line="320" w:lineRule="exact"/>
              <w:jc w:val="left"/>
              <w:rPr>
                <w:rFonts w:eastAsia="仿宋_GB2312" w:cs="仿宋_GB2312"/>
                <w:sz w:val="24"/>
              </w:rPr>
            </w:pPr>
            <w:r>
              <w:rPr>
                <w:rFonts w:eastAsia="仿宋_GB2312" w:cs="仿宋_GB2312"/>
                <w:sz w:val="24"/>
              </w:rPr>
              <w:t>3</w:t>
            </w:r>
            <w:r>
              <w:rPr>
                <w:rFonts w:eastAsia="仿宋_GB2312" w:cs="仿宋_GB2312" w:hint="eastAsia"/>
                <w:sz w:val="24"/>
              </w:rPr>
              <w:t>、二级机构</w:t>
            </w:r>
            <w:r>
              <w:rPr>
                <w:rFonts w:eastAsia="仿宋_GB2312" w:cs="仿宋_GB2312"/>
                <w:sz w:val="24"/>
              </w:rPr>
              <w:t>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
        </w:tc>
        <w:tc>
          <w:tcPr>
            <w:tcW w:w="2437"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
        </w:tc>
      </w:tr>
      <w:tr w:rsidR="007C1C00" w:rsidTr="00174B49">
        <w:trPr>
          <w:trHeight w:val="61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黑体" w:cs="黑体" w:hint="eastAsia"/>
                <w:sz w:val="28"/>
                <w:szCs w:val="28"/>
              </w:rPr>
              <w:t>三、部门（单位）整体支出绩效自评情况</w:t>
            </w:r>
          </w:p>
        </w:tc>
      </w:tr>
      <w:tr w:rsidR="007C1C00" w:rsidTr="00174B49">
        <w:trPr>
          <w:trHeight w:val="567"/>
          <w:jc w:val="center"/>
        </w:trPr>
        <w:tc>
          <w:tcPr>
            <w:tcW w:w="144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整体支出绩效定性目标及实施计划完成情况</w:t>
            </w:r>
          </w:p>
        </w:tc>
        <w:tc>
          <w:tcPr>
            <w:tcW w:w="377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预期目标</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实际完成</w:t>
            </w:r>
          </w:p>
        </w:tc>
      </w:tr>
      <w:tr w:rsidR="007C1C00" w:rsidTr="00174B49">
        <w:trPr>
          <w:trHeight w:val="1027"/>
          <w:jc w:val="center"/>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7C1C00" w:rsidRDefault="007C1C00">
            <w:pPr>
              <w:widowControl/>
              <w:jc w:val="left"/>
              <w:rPr>
                <w:rFonts w:eastAsia="仿宋_GB2312" w:cs="仿宋_GB2312"/>
                <w:sz w:val="24"/>
              </w:rPr>
            </w:pPr>
          </w:p>
        </w:tc>
        <w:tc>
          <w:tcPr>
            <w:tcW w:w="377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rsidP="00DA1B8D">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目标</w:t>
            </w:r>
            <w:r>
              <w:rPr>
                <w:rFonts w:eastAsia="仿宋_GB2312" w:cs="仿宋_GB2312"/>
                <w:sz w:val="24"/>
              </w:rPr>
              <w:t>1</w:t>
            </w:r>
            <w:r>
              <w:rPr>
                <w:rFonts w:eastAsia="仿宋_GB2312" w:cs="仿宋_GB2312" w:hint="eastAsia"/>
                <w:sz w:val="24"/>
              </w:rPr>
              <w:t>：</w:t>
            </w:r>
            <w:r w:rsidRPr="00EE2F8C">
              <w:rPr>
                <w:rFonts w:eastAsia="仿宋_GB2312" w:cs="仿宋_GB2312" w:hint="eastAsia"/>
                <w:sz w:val="24"/>
              </w:rPr>
              <w:t>聚焦主责主业，突出政治定位。</w:t>
            </w:r>
          </w:p>
          <w:p w:rsidR="007C1C00" w:rsidRDefault="007C1C00" w:rsidP="00DA1B8D">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目标</w:t>
            </w:r>
            <w:r>
              <w:rPr>
                <w:rFonts w:eastAsia="仿宋_GB2312" w:cs="仿宋_GB2312" w:hint="eastAsia"/>
                <w:sz w:val="24"/>
              </w:rPr>
              <w:t>2</w:t>
            </w:r>
            <w:r>
              <w:rPr>
                <w:rFonts w:eastAsia="仿宋_GB2312" w:cs="仿宋_GB2312" w:hint="eastAsia"/>
                <w:sz w:val="24"/>
              </w:rPr>
              <w:t>：</w:t>
            </w:r>
            <w:r w:rsidRPr="008B43E1">
              <w:rPr>
                <w:rFonts w:eastAsia="仿宋_GB2312" w:cs="仿宋_GB2312" w:hint="eastAsia"/>
                <w:sz w:val="24"/>
              </w:rPr>
              <w:t>高效完成全州行政复议体制改革</w:t>
            </w:r>
            <w:r>
              <w:rPr>
                <w:rFonts w:eastAsia="仿宋_GB2312" w:cs="仿宋_GB2312" w:hint="eastAsia"/>
                <w:sz w:val="24"/>
              </w:rPr>
              <w:t>。</w:t>
            </w:r>
          </w:p>
          <w:p w:rsidR="007C1C00" w:rsidRDefault="007C1C00" w:rsidP="00DA1B8D">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目标</w:t>
            </w:r>
            <w:r>
              <w:rPr>
                <w:rFonts w:eastAsia="仿宋_GB2312" w:cs="仿宋_GB2312" w:hint="eastAsia"/>
                <w:sz w:val="24"/>
              </w:rPr>
              <w:t>3:</w:t>
            </w:r>
            <w:r w:rsidRPr="0033780B">
              <w:rPr>
                <w:rFonts w:eastAsia="仿宋_GB2312" w:cs="仿宋_GB2312" w:hint="eastAsia"/>
                <w:sz w:val="24"/>
              </w:rPr>
              <w:t xml:space="preserve"> </w:t>
            </w:r>
            <w:r w:rsidRPr="0033780B">
              <w:rPr>
                <w:rFonts w:eastAsia="仿宋_GB2312" w:cs="仿宋_GB2312" w:hint="eastAsia"/>
                <w:sz w:val="24"/>
              </w:rPr>
              <w:t>扎实开展乡镇机构编制管理核查。</w:t>
            </w:r>
          </w:p>
          <w:p w:rsidR="007C1C00" w:rsidRDefault="007C1C00" w:rsidP="00DA1B8D">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目标</w:t>
            </w:r>
            <w:r>
              <w:rPr>
                <w:rFonts w:eastAsia="仿宋_GB2312" w:cs="仿宋_GB2312" w:hint="eastAsia"/>
                <w:sz w:val="24"/>
              </w:rPr>
              <w:t>4</w:t>
            </w:r>
            <w:r w:rsidRPr="0033780B">
              <w:rPr>
                <w:rFonts w:eastAsia="仿宋_GB2312" w:cs="仿宋_GB2312" w:hint="eastAsia"/>
                <w:sz w:val="24"/>
              </w:rPr>
              <w:t xml:space="preserve"> </w:t>
            </w:r>
            <w:r w:rsidRPr="0033780B">
              <w:rPr>
                <w:rFonts w:eastAsia="仿宋_GB2312" w:cs="仿宋_GB2312" w:hint="eastAsia"/>
                <w:sz w:val="24"/>
              </w:rPr>
              <w:t>积极做好精准脱贫与乡村振兴体制对接工作。</w:t>
            </w:r>
          </w:p>
          <w:p w:rsidR="007C1C00" w:rsidRDefault="007C1C00" w:rsidP="00DA1B8D">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目标</w:t>
            </w:r>
            <w:r>
              <w:rPr>
                <w:rFonts w:eastAsia="仿宋_GB2312" w:cs="仿宋_GB2312" w:hint="eastAsia"/>
                <w:sz w:val="24"/>
              </w:rPr>
              <w:t>5</w:t>
            </w:r>
            <w:r w:rsidRPr="0033780B">
              <w:rPr>
                <w:rFonts w:eastAsia="仿宋_GB2312" w:cs="仿宋_GB2312" w:hint="eastAsia"/>
                <w:sz w:val="24"/>
              </w:rPr>
              <w:t xml:space="preserve"> </w:t>
            </w:r>
            <w:r w:rsidRPr="0033780B">
              <w:rPr>
                <w:rFonts w:eastAsia="仿宋_GB2312" w:cs="仿宋_GB2312" w:hint="eastAsia"/>
                <w:sz w:val="24"/>
              </w:rPr>
              <w:t>进一步协调和明晰预拌混凝土、预制</w:t>
            </w:r>
            <w:proofErr w:type="gramStart"/>
            <w:r w:rsidRPr="0033780B">
              <w:rPr>
                <w:rFonts w:eastAsia="仿宋_GB2312" w:cs="仿宋_GB2312" w:hint="eastAsia"/>
                <w:sz w:val="24"/>
              </w:rPr>
              <w:t>砖行业</w:t>
            </w:r>
            <w:proofErr w:type="gramEnd"/>
            <w:r w:rsidRPr="0033780B">
              <w:rPr>
                <w:rFonts w:eastAsia="仿宋_GB2312" w:cs="仿宋_GB2312" w:hint="eastAsia"/>
                <w:sz w:val="24"/>
              </w:rPr>
              <w:t>相关监管部门职责职能。</w:t>
            </w:r>
          </w:p>
          <w:p w:rsidR="007C1C00" w:rsidRDefault="007C1C00" w:rsidP="00DA1B8D">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目标</w:t>
            </w:r>
            <w:r>
              <w:rPr>
                <w:rFonts w:eastAsia="仿宋_GB2312" w:cs="仿宋_GB2312" w:hint="eastAsia"/>
                <w:sz w:val="24"/>
              </w:rPr>
              <w:t>6</w:t>
            </w:r>
            <w:r w:rsidRPr="0033780B">
              <w:rPr>
                <w:rFonts w:eastAsia="仿宋_GB2312" w:cs="仿宋_GB2312" w:hint="eastAsia"/>
                <w:sz w:val="24"/>
              </w:rPr>
              <w:t xml:space="preserve"> </w:t>
            </w:r>
            <w:r w:rsidRPr="0033780B">
              <w:rPr>
                <w:rFonts w:eastAsia="仿宋_GB2312" w:cs="仿宋_GB2312" w:hint="eastAsia"/>
                <w:sz w:val="24"/>
              </w:rPr>
              <w:t>主动服务解难题。</w:t>
            </w:r>
          </w:p>
          <w:p w:rsidR="007C1C00" w:rsidRDefault="007C1C00" w:rsidP="00DA1B8D">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目标</w:t>
            </w:r>
            <w:r>
              <w:rPr>
                <w:rFonts w:eastAsia="仿宋_GB2312" w:cs="仿宋_GB2312" w:hint="eastAsia"/>
                <w:sz w:val="24"/>
              </w:rPr>
              <w:t xml:space="preserve">7 </w:t>
            </w:r>
            <w:r>
              <w:rPr>
                <w:rFonts w:eastAsia="仿宋_GB2312" w:cs="仿宋_GB2312" w:hint="eastAsia"/>
                <w:sz w:val="24"/>
              </w:rPr>
              <w:t>支持做好人才队伍建设工作。</w:t>
            </w:r>
          </w:p>
          <w:p w:rsidR="007C1C00" w:rsidRDefault="007C1C00" w:rsidP="00BF7DB7">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目标</w:t>
            </w:r>
            <w:r>
              <w:rPr>
                <w:rFonts w:eastAsia="仿宋_GB2312" w:cs="仿宋_GB2312" w:hint="eastAsia"/>
                <w:sz w:val="24"/>
              </w:rPr>
              <w:t>8:</w:t>
            </w:r>
            <w:r w:rsidRPr="00174B49">
              <w:rPr>
                <w:rFonts w:eastAsia="仿宋_GB2312" w:cs="仿宋_GB2312" w:hint="eastAsia"/>
                <w:sz w:val="24"/>
              </w:rPr>
              <w:t xml:space="preserve"> </w:t>
            </w:r>
            <w:r w:rsidRPr="00174B49">
              <w:rPr>
                <w:rFonts w:eastAsia="仿宋_GB2312" w:cs="仿宋_GB2312" w:hint="eastAsia"/>
                <w:sz w:val="24"/>
              </w:rPr>
              <w:t>规范程序，严格机构编制日常管理。</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rsidP="00DA1B8D">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cs="仿宋_GB2312" w:hint="eastAsia"/>
                <w:sz w:val="24"/>
              </w:rPr>
              <w:t>目标</w:t>
            </w:r>
            <w:r>
              <w:rPr>
                <w:rFonts w:eastAsia="仿宋_GB2312" w:cs="仿宋_GB2312" w:hint="eastAsia"/>
                <w:sz w:val="24"/>
              </w:rPr>
              <w:t>1:</w:t>
            </w:r>
            <w:r w:rsidRPr="00EE2F8C">
              <w:rPr>
                <w:rFonts w:eastAsia="仿宋_GB2312" w:cs="仿宋_GB2312" w:hint="eastAsia"/>
                <w:sz w:val="24"/>
              </w:rPr>
              <w:t>科学设置</w:t>
            </w:r>
            <w:r>
              <w:rPr>
                <w:rFonts w:eastAsia="仿宋_GB2312" w:cs="仿宋_GB2312" w:hint="eastAsia"/>
                <w:sz w:val="24"/>
              </w:rPr>
              <w:t>了</w:t>
            </w:r>
            <w:r w:rsidRPr="00EE2F8C">
              <w:rPr>
                <w:rFonts w:eastAsia="仿宋_GB2312" w:cs="仿宋_GB2312" w:hint="eastAsia"/>
                <w:sz w:val="24"/>
              </w:rPr>
              <w:t>机构、合理配置</w:t>
            </w:r>
            <w:r>
              <w:rPr>
                <w:rFonts w:eastAsia="仿宋_GB2312" w:cs="仿宋_GB2312" w:hint="eastAsia"/>
                <w:sz w:val="24"/>
              </w:rPr>
              <w:t>了</w:t>
            </w:r>
            <w:r w:rsidRPr="00EE2F8C">
              <w:rPr>
                <w:rFonts w:eastAsia="仿宋_GB2312" w:cs="仿宋_GB2312" w:hint="eastAsia"/>
                <w:sz w:val="24"/>
              </w:rPr>
              <w:t>职能、统筹使用</w:t>
            </w:r>
            <w:r>
              <w:rPr>
                <w:rFonts w:eastAsia="仿宋_GB2312" w:cs="仿宋_GB2312" w:hint="eastAsia"/>
                <w:sz w:val="24"/>
              </w:rPr>
              <w:t>了</w:t>
            </w:r>
            <w:r w:rsidRPr="00EE2F8C">
              <w:rPr>
                <w:rFonts w:eastAsia="仿宋_GB2312" w:cs="仿宋_GB2312" w:hint="eastAsia"/>
                <w:sz w:val="24"/>
              </w:rPr>
              <w:t>编制、完善</w:t>
            </w:r>
            <w:r>
              <w:rPr>
                <w:rFonts w:eastAsia="仿宋_GB2312" w:cs="仿宋_GB2312" w:hint="eastAsia"/>
                <w:sz w:val="24"/>
              </w:rPr>
              <w:t>了</w:t>
            </w:r>
            <w:r w:rsidRPr="00EE2F8C">
              <w:rPr>
                <w:rFonts w:eastAsia="仿宋_GB2312" w:cs="仿宋_GB2312" w:hint="eastAsia"/>
                <w:sz w:val="24"/>
              </w:rPr>
              <w:t>体制机制，构建</w:t>
            </w:r>
            <w:r>
              <w:rPr>
                <w:rFonts w:eastAsia="仿宋_GB2312" w:cs="仿宋_GB2312" w:hint="eastAsia"/>
                <w:sz w:val="24"/>
              </w:rPr>
              <w:t>了</w:t>
            </w:r>
            <w:r w:rsidRPr="00EE2F8C">
              <w:rPr>
                <w:rFonts w:eastAsia="仿宋_GB2312" w:cs="仿宋_GB2312" w:hint="eastAsia"/>
                <w:sz w:val="24"/>
              </w:rPr>
              <w:t>系统完备、科学规范、运行高效的党政机构职能体系。</w:t>
            </w:r>
            <w:r>
              <w:rPr>
                <w:rFonts w:eastAsia="仿宋_GB2312" w:cs="仿宋_GB2312" w:hint="eastAsia"/>
                <w:sz w:val="24"/>
              </w:rPr>
              <w:t xml:space="preserve"> </w:t>
            </w:r>
          </w:p>
          <w:p w:rsidR="007C1C00" w:rsidRDefault="007C1C00" w:rsidP="001644F4">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cs="仿宋_GB2312" w:hint="eastAsia"/>
                <w:sz w:val="24"/>
              </w:rPr>
              <w:t>目标</w:t>
            </w:r>
            <w:r>
              <w:rPr>
                <w:rFonts w:eastAsia="仿宋_GB2312" w:cs="仿宋_GB2312" w:hint="eastAsia"/>
                <w:sz w:val="24"/>
              </w:rPr>
              <w:t xml:space="preserve">2: </w:t>
            </w:r>
            <w:r>
              <w:rPr>
                <w:rFonts w:eastAsia="仿宋_GB2312" w:cs="仿宋_GB2312" w:hint="eastAsia"/>
                <w:sz w:val="24"/>
              </w:rPr>
              <w:t>印发</w:t>
            </w:r>
            <w:r w:rsidRPr="008B43E1">
              <w:rPr>
                <w:rFonts w:eastAsia="仿宋_GB2312" w:cs="仿宋_GB2312" w:hint="eastAsia"/>
                <w:sz w:val="24"/>
              </w:rPr>
              <w:t>《关于行政复议体制改革所涉机构编制调整的通知》，对分散在多个部门的行政复议职责进行</w:t>
            </w:r>
            <w:r>
              <w:rPr>
                <w:rFonts w:eastAsia="仿宋_GB2312" w:cs="仿宋_GB2312" w:hint="eastAsia"/>
                <w:sz w:val="24"/>
              </w:rPr>
              <w:t>了</w:t>
            </w:r>
            <w:r w:rsidRPr="008B43E1">
              <w:rPr>
                <w:rFonts w:eastAsia="仿宋_GB2312" w:cs="仿宋_GB2312" w:hint="eastAsia"/>
                <w:sz w:val="24"/>
              </w:rPr>
              <w:t>整合</w:t>
            </w:r>
            <w:r>
              <w:rPr>
                <w:rFonts w:eastAsia="仿宋_GB2312" w:cs="仿宋_GB2312" w:hint="eastAsia"/>
                <w:sz w:val="24"/>
              </w:rPr>
              <w:t>。</w:t>
            </w:r>
          </w:p>
          <w:p w:rsidR="007C1C00" w:rsidRDefault="007C1C00" w:rsidP="00DA1B8D">
            <w:pPr>
              <w:autoSpaceDN w:val="0"/>
              <w:spacing w:line="320" w:lineRule="exact"/>
              <w:ind w:firstLineChars="100" w:firstLine="240"/>
              <w:jc w:val="left"/>
              <w:textAlignment w:val="center"/>
              <w:rPr>
                <w:rFonts w:eastAsia="仿宋_GB2312" w:cs="仿宋_GB2312"/>
                <w:sz w:val="24"/>
              </w:rPr>
            </w:pPr>
            <w:r>
              <w:rPr>
                <w:rFonts w:eastAsia="仿宋_GB2312" w:cs="仿宋_GB2312" w:hint="eastAsia"/>
                <w:sz w:val="24"/>
              </w:rPr>
              <w:t>目标</w:t>
            </w:r>
            <w:r>
              <w:rPr>
                <w:rFonts w:eastAsia="仿宋_GB2312" w:cs="仿宋_GB2312" w:hint="eastAsia"/>
                <w:sz w:val="24"/>
              </w:rPr>
              <w:t xml:space="preserve">3: </w:t>
            </w:r>
            <w:r w:rsidRPr="0033780B">
              <w:rPr>
                <w:rFonts w:eastAsia="仿宋_GB2312" w:cs="仿宋_GB2312" w:hint="eastAsia"/>
                <w:sz w:val="24"/>
              </w:rPr>
              <w:t>对乡镇“三定”规定执行、职责职能配置、编制资源使用和乡镇执法队伍履职情况进行</w:t>
            </w:r>
            <w:r>
              <w:rPr>
                <w:rFonts w:eastAsia="仿宋_GB2312" w:cs="仿宋_GB2312" w:hint="eastAsia"/>
                <w:sz w:val="24"/>
              </w:rPr>
              <w:t>了</w:t>
            </w:r>
            <w:r w:rsidRPr="0033780B">
              <w:rPr>
                <w:rFonts w:eastAsia="仿宋_GB2312" w:cs="仿宋_GB2312" w:hint="eastAsia"/>
                <w:sz w:val="24"/>
              </w:rPr>
              <w:t>全面核查。</w:t>
            </w:r>
          </w:p>
          <w:p w:rsidR="007C1C00" w:rsidRDefault="007C1C00" w:rsidP="00DA1B8D">
            <w:pPr>
              <w:autoSpaceDN w:val="0"/>
              <w:spacing w:line="320" w:lineRule="exact"/>
              <w:ind w:firstLineChars="100" w:firstLine="240"/>
              <w:jc w:val="left"/>
              <w:textAlignment w:val="center"/>
              <w:rPr>
                <w:rFonts w:eastAsia="仿宋_GB2312" w:cs="仿宋_GB2312"/>
                <w:sz w:val="24"/>
              </w:rPr>
            </w:pPr>
            <w:r>
              <w:rPr>
                <w:rFonts w:eastAsia="仿宋_GB2312" w:cs="仿宋_GB2312" w:hint="eastAsia"/>
                <w:sz w:val="24"/>
              </w:rPr>
              <w:t>目标</w:t>
            </w:r>
            <w:r>
              <w:rPr>
                <w:rFonts w:eastAsia="仿宋_GB2312" w:cs="仿宋_GB2312" w:hint="eastAsia"/>
                <w:sz w:val="24"/>
              </w:rPr>
              <w:t xml:space="preserve">4: </w:t>
            </w:r>
            <w:r w:rsidRPr="0033780B">
              <w:rPr>
                <w:rFonts w:eastAsia="仿宋_GB2312" w:cs="仿宋_GB2312" w:hint="eastAsia"/>
                <w:sz w:val="24"/>
              </w:rPr>
              <w:t>将州、县市两</w:t>
            </w:r>
            <w:proofErr w:type="gramStart"/>
            <w:r w:rsidRPr="0033780B">
              <w:rPr>
                <w:rFonts w:eastAsia="仿宋_GB2312" w:cs="仿宋_GB2312" w:hint="eastAsia"/>
                <w:sz w:val="24"/>
              </w:rPr>
              <w:t>级扶贫</w:t>
            </w:r>
            <w:proofErr w:type="gramEnd"/>
            <w:r w:rsidRPr="0033780B">
              <w:rPr>
                <w:rFonts w:eastAsia="仿宋_GB2312" w:cs="仿宋_GB2312" w:hint="eastAsia"/>
                <w:sz w:val="24"/>
              </w:rPr>
              <w:t>开发办公室调整为乡村振兴局，由同级农业农村局统一领导和管理。</w:t>
            </w:r>
          </w:p>
          <w:p w:rsidR="007C1C00" w:rsidRDefault="007C1C00" w:rsidP="00BF7DB7">
            <w:pPr>
              <w:autoSpaceDN w:val="0"/>
              <w:spacing w:line="320" w:lineRule="exact"/>
              <w:ind w:firstLineChars="100" w:firstLine="240"/>
              <w:jc w:val="left"/>
              <w:textAlignment w:val="center"/>
              <w:rPr>
                <w:rFonts w:eastAsia="仿宋_GB2312" w:cs="仿宋_GB2312"/>
                <w:sz w:val="24"/>
              </w:rPr>
            </w:pPr>
            <w:r>
              <w:rPr>
                <w:rFonts w:eastAsia="仿宋_GB2312" w:cs="仿宋_GB2312" w:hint="eastAsia"/>
                <w:sz w:val="24"/>
              </w:rPr>
              <w:t>目标</w:t>
            </w:r>
            <w:r>
              <w:rPr>
                <w:rFonts w:eastAsia="仿宋_GB2312" w:cs="仿宋_GB2312" w:hint="eastAsia"/>
                <w:sz w:val="24"/>
              </w:rPr>
              <w:t xml:space="preserve">5: </w:t>
            </w:r>
            <w:r w:rsidRPr="00F048C6">
              <w:rPr>
                <w:rFonts w:eastAsia="仿宋_GB2312" w:cs="仿宋_GB2312" w:hint="eastAsia"/>
                <w:sz w:val="24"/>
              </w:rPr>
              <w:t>切实调优和明确了预拌混凝土、预制</w:t>
            </w:r>
            <w:proofErr w:type="gramStart"/>
            <w:r w:rsidRPr="00F048C6">
              <w:rPr>
                <w:rFonts w:eastAsia="仿宋_GB2312" w:cs="仿宋_GB2312" w:hint="eastAsia"/>
                <w:sz w:val="24"/>
              </w:rPr>
              <w:t>砖行业</w:t>
            </w:r>
            <w:proofErr w:type="gramEnd"/>
            <w:r w:rsidRPr="00F048C6">
              <w:rPr>
                <w:rFonts w:eastAsia="仿宋_GB2312" w:cs="仿宋_GB2312" w:hint="eastAsia"/>
                <w:sz w:val="24"/>
              </w:rPr>
              <w:t>管理的体制机制。</w:t>
            </w:r>
          </w:p>
          <w:p w:rsidR="007C1C00" w:rsidRDefault="007C1C00" w:rsidP="00BF7DB7">
            <w:pPr>
              <w:autoSpaceDN w:val="0"/>
              <w:spacing w:line="320" w:lineRule="exact"/>
              <w:ind w:firstLineChars="100" w:firstLine="240"/>
              <w:jc w:val="left"/>
              <w:textAlignment w:val="center"/>
              <w:rPr>
                <w:rFonts w:eastAsia="仿宋_GB2312" w:cs="仿宋_GB2312"/>
                <w:sz w:val="24"/>
              </w:rPr>
            </w:pPr>
            <w:r>
              <w:rPr>
                <w:rFonts w:eastAsia="仿宋_GB2312" w:cs="仿宋_GB2312" w:hint="eastAsia"/>
                <w:sz w:val="24"/>
              </w:rPr>
              <w:t>目标</w:t>
            </w:r>
            <w:r>
              <w:rPr>
                <w:rFonts w:eastAsia="仿宋_GB2312" w:cs="仿宋_GB2312" w:hint="eastAsia"/>
                <w:sz w:val="24"/>
              </w:rPr>
              <w:t xml:space="preserve">6: </w:t>
            </w:r>
            <w:r w:rsidRPr="0033780B">
              <w:rPr>
                <w:rFonts w:eastAsia="仿宋_GB2312" w:cs="仿宋_GB2312" w:hint="eastAsia"/>
                <w:sz w:val="24"/>
              </w:rPr>
              <w:t>深入调研，对全州公办中小学教职</w:t>
            </w:r>
            <w:r w:rsidRPr="0033780B">
              <w:rPr>
                <w:rFonts w:eastAsia="仿宋_GB2312" w:cs="仿宋_GB2312" w:hint="eastAsia"/>
                <w:sz w:val="24"/>
              </w:rPr>
              <w:lastRenderedPageBreak/>
              <w:t>工编制进行了动态调整，为全州基础教育事业发展提供了坚强的机构编制保障。</w:t>
            </w:r>
          </w:p>
          <w:p w:rsidR="007C1C00" w:rsidRDefault="007C1C00" w:rsidP="00F048C6">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目标</w:t>
            </w:r>
            <w:r>
              <w:rPr>
                <w:rFonts w:eastAsia="仿宋_GB2312" w:cs="仿宋_GB2312" w:hint="eastAsia"/>
                <w:sz w:val="24"/>
              </w:rPr>
              <w:t xml:space="preserve">7: </w:t>
            </w:r>
            <w:r w:rsidRPr="00174B49">
              <w:rPr>
                <w:rFonts w:eastAsia="仿宋_GB2312" w:cs="仿宋_GB2312" w:hint="eastAsia"/>
                <w:sz w:val="24"/>
              </w:rPr>
              <w:t>在总量内调剂</w:t>
            </w:r>
            <w:r w:rsidRPr="00174B49">
              <w:rPr>
                <w:rFonts w:eastAsia="仿宋_GB2312" w:cs="仿宋_GB2312" w:hint="eastAsia"/>
                <w:sz w:val="24"/>
              </w:rPr>
              <w:t>50</w:t>
            </w:r>
            <w:r>
              <w:rPr>
                <w:rFonts w:eastAsia="仿宋_GB2312" w:cs="仿宋_GB2312" w:hint="eastAsia"/>
                <w:sz w:val="24"/>
              </w:rPr>
              <w:t>名全额拨款事业编制设立</w:t>
            </w:r>
            <w:r w:rsidRPr="00174B49">
              <w:rPr>
                <w:rFonts w:eastAsia="仿宋_GB2312" w:cs="仿宋_GB2312" w:hint="eastAsia"/>
                <w:sz w:val="24"/>
              </w:rPr>
              <w:t>高层次紧缺人才专户</w:t>
            </w:r>
            <w:r w:rsidRPr="00174B49">
              <w:rPr>
                <w:rFonts w:eastAsia="仿宋_GB2312" w:cs="仿宋_GB2312" w:hint="eastAsia"/>
                <w:sz w:val="24"/>
              </w:rPr>
              <w:t>,</w:t>
            </w:r>
            <w:r w:rsidRPr="00174B49">
              <w:rPr>
                <w:rFonts w:eastAsia="仿宋_GB2312" w:cs="仿宋_GB2312" w:hint="eastAsia"/>
                <w:sz w:val="24"/>
              </w:rPr>
              <w:t>用“人才编制池”保障我州人才引进工作的编制需求。</w:t>
            </w:r>
          </w:p>
          <w:p w:rsidR="007C1C00" w:rsidRPr="00D97423" w:rsidRDefault="007C1C00" w:rsidP="00BF7DB7">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cs="仿宋_GB2312" w:hint="eastAsia"/>
                <w:sz w:val="24"/>
              </w:rPr>
              <w:t>目标</w:t>
            </w:r>
            <w:r>
              <w:rPr>
                <w:rFonts w:eastAsia="仿宋_GB2312" w:cs="仿宋_GB2312" w:hint="eastAsia"/>
                <w:sz w:val="24"/>
              </w:rPr>
              <w:t>8:</w:t>
            </w:r>
            <w:r w:rsidRPr="003E7458">
              <w:rPr>
                <w:rFonts w:eastAsia="仿宋_GB2312" w:cs="仿宋_GB2312" w:hint="eastAsia"/>
                <w:sz w:val="24"/>
              </w:rPr>
              <w:t xml:space="preserve"> </w:t>
            </w:r>
            <w:r w:rsidRPr="003E7458">
              <w:rPr>
                <w:rFonts w:eastAsia="仿宋_GB2312" w:cs="仿宋_GB2312" w:hint="eastAsia"/>
                <w:sz w:val="24"/>
              </w:rPr>
              <w:t>对实名制数据进行清理抽查，对人员“三龄两历”、职称职级等情况进行完善，确保了实名制数据库信息的完整性和时效性。</w:t>
            </w:r>
          </w:p>
        </w:tc>
      </w:tr>
      <w:tr w:rsidR="007C1C00" w:rsidTr="00174B49">
        <w:trPr>
          <w:trHeight w:val="567"/>
          <w:jc w:val="center"/>
        </w:trPr>
        <w:tc>
          <w:tcPr>
            <w:tcW w:w="1440"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lastRenderedPageBreak/>
              <w:t>整体支出</w:t>
            </w:r>
          </w:p>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绩效定量目标及实施计划完成情况</w:t>
            </w:r>
          </w:p>
        </w:tc>
        <w:tc>
          <w:tcPr>
            <w:tcW w:w="2965"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评价内容</w:t>
            </w:r>
          </w:p>
        </w:tc>
        <w:tc>
          <w:tcPr>
            <w:tcW w:w="81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
        </w:tc>
        <w:tc>
          <w:tcPr>
            <w:tcW w:w="1899"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绩效目标</w:t>
            </w:r>
          </w:p>
        </w:tc>
        <w:tc>
          <w:tcPr>
            <w:tcW w:w="268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完成情况</w:t>
            </w:r>
          </w:p>
        </w:tc>
      </w:tr>
      <w:tr w:rsidR="007C1C00" w:rsidTr="00174B49">
        <w:trPr>
          <w:trHeight w:val="614"/>
          <w:jc w:val="center"/>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7C1C00" w:rsidRDefault="007C1C00">
            <w:pPr>
              <w:widowControl/>
              <w:jc w:val="left"/>
              <w:rPr>
                <w:rFonts w:eastAsia="仿宋_GB2312" w:cs="仿宋_GB2312"/>
                <w:sz w:val="24"/>
              </w:rPr>
            </w:pPr>
          </w:p>
        </w:tc>
        <w:tc>
          <w:tcPr>
            <w:tcW w:w="2013"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产出目标</w:t>
            </w:r>
          </w:p>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（部门工作实绩，包含上级部门和州委州政府布置的重点工作、实事任务等，根据部门实际进行调整细化）</w:t>
            </w:r>
          </w:p>
        </w:tc>
        <w:tc>
          <w:tcPr>
            <w:tcW w:w="952"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数量、质量、时效、成本指标</w:t>
            </w:r>
          </w:p>
          <w:p w:rsidR="007C1C00" w:rsidRDefault="007C1C00">
            <w:pPr>
              <w:autoSpaceDN w:val="0"/>
              <w:spacing w:line="320" w:lineRule="exact"/>
              <w:jc w:val="center"/>
              <w:textAlignment w:val="center"/>
              <w:rPr>
                <w:rFonts w:eastAsia="仿宋_GB2312" w:cs="仿宋_GB2312"/>
                <w:sz w:val="24"/>
              </w:rPr>
            </w:pPr>
          </w:p>
        </w:tc>
        <w:tc>
          <w:tcPr>
            <w:tcW w:w="81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7C1C00" w:rsidRDefault="007C1C00">
            <w:pPr>
              <w:autoSpaceDN w:val="0"/>
              <w:spacing w:line="320" w:lineRule="exact"/>
              <w:jc w:val="left"/>
              <w:textAlignment w:val="center"/>
              <w:rPr>
                <w:rFonts w:eastAsia="仿宋_GB2312" w:cs="仿宋_GB2312"/>
                <w:sz w:val="24"/>
              </w:rPr>
            </w:pPr>
            <w:r>
              <w:rPr>
                <w:rFonts w:eastAsia="仿宋_GB2312" w:cs="仿宋_GB2312" w:hint="eastAsia"/>
                <w:sz w:val="24"/>
              </w:rPr>
              <w:t>指标</w:t>
            </w:r>
            <w:r>
              <w:rPr>
                <w:rFonts w:eastAsia="仿宋_GB2312" w:cs="仿宋_GB2312"/>
                <w:sz w:val="24"/>
              </w:rPr>
              <w:t>1</w:t>
            </w:r>
            <w:r>
              <w:rPr>
                <w:rFonts w:eastAsia="仿宋_GB2312" w:cs="仿宋_GB2312" w:hint="eastAsia"/>
                <w:sz w:val="24"/>
              </w:rPr>
              <w:t>：</w:t>
            </w:r>
          </w:p>
        </w:tc>
        <w:tc>
          <w:tcPr>
            <w:tcW w:w="1899"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C1C00" w:rsidRDefault="007C1C00" w:rsidP="001644F4">
            <w:pPr>
              <w:autoSpaceDN w:val="0"/>
              <w:spacing w:line="320" w:lineRule="exact"/>
              <w:ind w:firstLineChars="100" w:firstLine="240"/>
              <w:jc w:val="left"/>
              <w:textAlignment w:val="center"/>
              <w:rPr>
                <w:rFonts w:eastAsia="仿宋_GB2312" w:cs="仿宋_GB2312"/>
                <w:sz w:val="24"/>
              </w:rPr>
            </w:pPr>
            <w:r w:rsidRPr="00EE2F8C">
              <w:rPr>
                <w:rFonts w:eastAsia="仿宋_GB2312" w:cs="仿宋_GB2312" w:hint="eastAsia"/>
                <w:sz w:val="24"/>
              </w:rPr>
              <w:t>加强“三定”规定落实情况跟踪评估。</w:t>
            </w:r>
          </w:p>
        </w:tc>
        <w:tc>
          <w:tcPr>
            <w:tcW w:w="268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Pr="001644F4" w:rsidRDefault="007C1C00" w:rsidP="001644F4">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sidRPr="001644F4">
              <w:rPr>
                <w:rFonts w:eastAsia="仿宋_GB2312" w:cs="仿宋_GB2312" w:hint="eastAsia"/>
                <w:sz w:val="24"/>
              </w:rPr>
              <w:t>重点对湘西高新区、应急管理、市场监管、自然资源、生态环境、森林公安、乡村振兴等领域机构运行、职责调整等后续工作进行评估，解决部门职责边界不清、职责内涵理解</w:t>
            </w:r>
            <w:proofErr w:type="gramStart"/>
            <w:r w:rsidRPr="001644F4">
              <w:rPr>
                <w:rFonts w:eastAsia="仿宋_GB2312" w:cs="仿宋_GB2312" w:hint="eastAsia"/>
                <w:sz w:val="24"/>
              </w:rPr>
              <w:t>不</w:t>
            </w:r>
            <w:proofErr w:type="gramEnd"/>
            <w:r w:rsidRPr="001644F4">
              <w:rPr>
                <w:rFonts w:eastAsia="仿宋_GB2312" w:cs="仿宋_GB2312" w:hint="eastAsia"/>
                <w:sz w:val="24"/>
              </w:rPr>
              <w:t>一等问题</w:t>
            </w:r>
            <w:r>
              <w:rPr>
                <w:rFonts w:eastAsia="仿宋_GB2312" w:cs="仿宋_GB2312" w:hint="eastAsia"/>
                <w:sz w:val="24"/>
              </w:rPr>
              <w:t>。</w:t>
            </w:r>
            <w:r w:rsidRPr="001644F4">
              <w:rPr>
                <w:rFonts w:eastAsia="仿宋_GB2312" w:cs="仿宋_GB2312" w:hint="eastAsia"/>
                <w:sz w:val="24"/>
              </w:rPr>
              <w:t>先后完成州档案馆、州政务服务中心、州园林绿化中心、</w:t>
            </w:r>
            <w:proofErr w:type="gramStart"/>
            <w:r w:rsidRPr="001644F4">
              <w:rPr>
                <w:rFonts w:eastAsia="仿宋_GB2312" w:cs="仿宋_GB2312" w:hint="eastAsia"/>
                <w:sz w:val="24"/>
              </w:rPr>
              <w:t>州公路</w:t>
            </w:r>
            <w:proofErr w:type="gramEnd"/>
            <w:r w:rsidRPr="001644F4">
              <w:rPr>
                <w:rFonts w:eastAsia="仿宋_GB2312" w:cs="仿宋_GB2312" w:hint="eastAsia"/>
                <w:sz w:val="24"/>
              </w:rPr>
              <w:t>建设养护中心、州民族体育学校及一批医疗卫生单位的“三定”规定，使各部门的职能职责进一步优化、机构运行更加顺畅。</w:t>
            </w:r>
          </w:p>
        </w:tc>
      </w:tr>
      <w:tr w:rsidR="007C1C00" w:rsidTr="00174B49">
        <w:trPr>
          <w:trHeight w:val="584"/>
          <w:jc w:val="center"/>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7C1C00" w:rsidRDefault="007C1C00">
            <w:pPr>
              <w:widowControl/>
              <w:jc w:val="left"/>
              <w:rPr>
                <w:rFonts w:eastAsia="仿宋_GB2312" w:cs="仿宋_GB2312"/>
                <w:sz w:val="24"/>
              </w:rPr>
            </w:pPr>
          </w:p>
        </w:tc>
        <w:tc>
          <w:tcPr>
            <w:tcW w:w="2013" w:type="dxa"/>
            <w:gridSpan w:val="4"/>
            <w:vMerge/>
            <w:tcBorders>
              <w:top w:val="single" w:sz="4" w:space="0" w:color="000000"/>
              <w:left w:val="single" w:sz="4" w:space="0" w:color="000000"/>
              <w:bottom w:val="single" w:sz="4" w:space="0" w:color="000000"/>
              <w:right w:val="single" w:sz="4" w:space="0" w:color="000000"/>
            </w:tcBorders>
            <w:vAlign w:val="center"/>
            <w:hideMark/>
          </w:tcPr>
          <w:p w:rsidR="007C1C00" w:rsidRDefault="007C1C00">
            <w:pPr>
              <w:widowControl/>
              <w:jc w:val="left"/>
              <w:rPr>
                <w:rFonts w:eastAsia="仿宋_GB2312" w:cs="仿宋_GB2312"/>
                <w:sz w:val="24"/>
              </w:rPr>
            </w:pPr>
          </w:p>
        </w:tc>
        <w:tc>
          <w:tcPr>
            <w:tcW w:w="952" w:type="dxa"/>
            <w:gridSpan w:val="2"/>
            <w:vMerge/>
            <w:tcBorders>
              <w:top w:val="single" w:sz="4" w:space="0" w:color="000000"/>
              <w:left w:val="single" w:sz="4" w:space="0" w:color="000000"/>
              <w:bottom w:val="single" w:sz="4" w:space="0" w:color="000000"/>
              <w:right w:val="single" w:sz="4" w:space="0" w:color="000000"/>
            </w:tcBorders>
            <w:vAlign w:val="center"/>
            <w:hideMark/>
          </w:tcPr>
          <w:p w:rsidR="007C1C00" w:rsidRDefault="007C1C00">
            <w:pPr>
              <w:widowControl/>
              <w:jc w:val="left"/>
              <w:rPr>
                <w:rFonts w:eastAsia="仿宋_GB2312" w:cs="仿宋_GB2312"/>
                <w:sz w:val="24"/>
              </w:rPr>
            </w:pPr>
          </w:p>
        </w:tc>
        <w:tc>
          <w:tcPr>
            <w:tcW w:w="81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7C1C00" w:rsidRDefault="007C1C00">
            <w:pPr>
              <w:autoSpaceDN w:val="0"/>
              <w:spacing w:line="320" w:lineRule="exact"/>
              <w:jc w:val="left"/>
              <w:textAlignment w:val="center"/>
              <w:rPr>
                <w:rFonts w:eastAsia="仿宋_GB2312" w:cs="仿宋_GB2312"/>
                <w:sz w:val="24"/>
              </w:rPr>
            </w:pPr>
            <w:r>
              <w:rPr>
                <w:rFonts w:eastAsia="仿宋_GB2312" w:cs="仿宋_GB2312" w:hint="eastAsia"/>
                <w:sz w:val="24"/>
              </w:rPr>
              <w:t>指标</w:t>
            </w:r>
            <w:r>
              <w:rPr>
                <w:rFonts w:eastAsia="仿宋_GB2312" w:cs="仿宋_GB2312"/>
                <w:sz w:val="24"/>
              </w:rPr>
              <w:t>2</w:t>
            </w:r>
            <w:r>
              <w:rPr>
                <w:rFonts w:eastAsia="仿宋_GB2312" w:cs="仿宋_GB2312" w:hint="eastAsia"/>
                <w:sz w:val="24"/>
              </w:rPr>
              <w:t>：</w:t>
            </w:r>
          </w:p>
        </w:tc>
        <w:tc>
          <w:tcPr>
            <w:tcW w:w="1899"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C1C00" w:rsidRDefault="007C1C00" w:rsidP="001644F4">
            <w:pPr>
              <w:autoSpaceDN w:val="0"/>
              <w:spacing w:line="320" w:lineRule="exact"/>
              <w:ind w:firstLineChars="100" w:firstLine="240"/>
              <w:jc w:val="left"/>
              <w:textAlignment w:val="center"/>
              <w:rPr>
                <w:rFonts w:eastAsia="仿宋_GB2312" w:cs="仿宋_GB2312"/>
                <w:sz w:val="24"/>
              </w:rPr>
            </w:pPr>
            <w:r w:rsidRPr="0033780B">
              <w:rPr>
                <w:rFonts w:eastAsia="仿宋_GB2312" w:cs="仿宋_GB2312" w:hint="eastAsia"/>
                <w:sz w:val="24"/>
              </w:rPr>
              <w:t>全面清理规范全州开发区管理机构。</w:t>
            </w:r>
          </w:p>
          <w:p w:rsidR="007C1C00" w:rsidRPr="001644F4" w:rsidRDefault="007C1C00">
            <w:pPr>
              <w:autoSpaceDN w:val="0"/>
              <w:spacing w:line="320" w:lineRule="exact"/>
              <w:jc w:val="left"/>
              <w:textAlignment w:val="center"/>
              <w:rPr>
                <w:rFonts w:eastAsia="仿宋_GB2312" w:cs="仿宋_GB2312"/>
                <w:sz w:val="24"/>
              </w:rPr>
            </w:pPr>
          </w:p>
        </w:tc>
        <w:tc>
          <w:tcPr>
            <w:tcW w:w="268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Pr="001644F4" w:rsidRDefault="007C1C00">
            <w:pPr>
              <w:autoSpaceDN w:val="0"/>
              <w:spacing w:line="320" w:lineRule="exact"/>
              <w:jc w:val="center"/>
              <w:textAlignment w:val="center"/>
              <w:rPr>
                <w:rFonts w:eastAsia="仿宋_GB2312" w:cs="仿宋_GB2312"/>
                <w:sz w:val="24"/>
              </w:rPr>
            </w:pPr>
            <w:r>
              <w:rPr>
                <w:rFonts w:eastAsia="仿宋_GB2312" w:cs="仿宋_GB2312" w:hint="eastAsia"/>
                <w:b/>
                <w:sz w:val="24"/>
              </w:rPr>
              <w:t xml:space="preserve">  </w:t>
            </w:r>
            <w:r w:rsidRPr="001644F4">
              <w:rPr>
                <w:rFonts w:eastAsia="仿宋_GB2312" w:cs="仿宋_GB2312" w:hint="eastAsia"/>
                <w:sz w:val="24"/>
              </w:rPr>
              <w:t>建立健全了开发区管理机构动态调整机制。截止目前，全州开发区管理机构共</w:t>
            </w:r>
            <w:r w:rsidRPr="001644F4">
              <w:rPr>
                <w:rFonts w:eastAsia="仿宋_GB2312" w:cs="仿宋_GB2312" w:hint="eastAsia"/>
                <w:sz w:val="24"/>
              </w:rPr>
              <w:t>11</w:t>
            </w:r>
            <w:r w:rsidRPr="001644F4">
              <w:rPr>
                <w:rFonts w:eastAsia="仿宋_GB2312" w:cs="仿宋_GB2312" w:hint="eastAsia"/>
                <w:sz w:val="24"/>
              </w:rPr>
              <w:t>个，较之前减少</w:t>
            </w:r>
            <w:r w:rsidRPr="001644F4">
              <w:rPr>
                <w:rFonts w:eastAsia="仿宋_GB2312" w:cs="仿宋_GB2312" w:hint="eastAsia"/>
                <w:sz w:val="24"/>
              </w:rPr>
              <w:t>3</w:t>
            </w:r>
            <w:r w:rsidRPr="001644F4">
              <w:rPr>
                <w:rFonts w:eastAsia="仿宋_GB2312" w:cs="仿宋_GB2312" w:hint="eastAsia"/>
                <w:sz w:val="24"/>
              </w:rPr>
              <w:t>个；科级领导职数减少</w:t>
            </w:r>
            <w:r w:rsidRPr="001644F4">
              <w:rPr>
                <w:rFonts w:eastAsia="仿宋_GB2312" w:cs="仿宋_GB2312" w:hint="eastAsia"/>
                <w:sz w:val="24"/>
              </w:rPr>
              <w:t>58</w:t>
            </w:r>
            <w:r w:rsidRPr="001644F4">
              <w:rPr>
                <w:rFonts w:eastAsia="仿宋_GB2312" w:cs="仿宋_GB2312" w:hint="eastAsia"/>
                <w:sz w:val="24"/>
              </w:rPr>
              <w:t>名（正科</w:t>
            </w:r>
            <w:r w:rsidRPr="001644F4">
              <w:rPr>
                <w:rFonts w:eastAsia="仿宋_GB2312" w:cs="仿宋_GB2312" w:hint="eastAsia"/>
                <w:sz w:val="24"/>
              </w:rPr>
              <w:t>20</w:t>
            </w:r>
            <w:r w:rsidRPr="001644F4">
              <w:rPr>
                <w:rFonts w:eastAsia="仿宋_GB2312" w:cs="仿宋_GB2312" w:hint="eastAsia"/>
                <w:sz w:val="24"/>
              </w:rPr>
              <w:t>名，副科</w:t>
            </w:r>
            <w:r w:rsidRPr="001644F4">
              <w:rPr>
                <w:rFonts w:eastAsia="仿宋_GB2312" w:cs="仿宋_GB2312" w:hint="eastAsia"/>
                <w:sz w:val="24"/>
              </w:rPr>
              <w:t>38</w:t>
            </w:r>
            <w:r w:rsidRPr="001644F4">
              <w:rPr>
                <w:rFonts w:eastAsia="仿宋_GB2312" w:cs="仿宋_GB2312" w:hint="eastAsia"/>
                <w:sz w:val="24"/>
              </w:rPr>
              <w:t>名）；内设机构总数减少</w:t>
            </w:r>
            <w:r w:rsidRPr="001644F4">
              <w:rPr>
                <w:rFonts w:eastAsia="仿宋_GB2312" w:cs="仿宋_GB2312" w:hint="eastAsia"/>
                <w:sz w:val="24"/>
              </w:rPr>
              <w:t>9</w:t>
            </w:r>
            <w:r w:rsidRPr="001644F4">
              <w:rPr>
                <w:rFonts w:eastAsia="仿宋_GB2312" w:cs="仿宋_GB2312" w:hint="eastAsia"/>
                <w:sz w:val="24"/>
              </w:rPr>
              <w:t>个。</w:t>
            </w:r>
          </w:p>
        </w:tc>
      </w:tr>
      <w:tr w:rsidR="007C1C00" w:rsidTr="00174B49">
        <w:trPr>
          <w:trHeight w:val="654"/>
          <w:jc w:val="center"/>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7C1C00" w:rsidRDefault="007C1C00">
            <w:pPr>
              <w:widowControl/>
              <w:jc w:val="left"/>
              <w:rPr>
                <w:rFonts w:eastAsia="仿宋_GB2312" w:cs="仿宋_GB2312"/>
                <w:sz w:val="24"/>
              </w:rPr>
            </w:pPr>
          </w:p>
        </w:tc>
        <w:tc>
          <w:tcPr>
            <w:tcW w:w="2013" w:type="dxa"/>
            <w:gridSpan w:val="4"/>
            <w:vMerge/>
            <w:tcBorders>
              <w:top w:val="single" w:sz="4" w:space="0" w:color="000000"/>
              <w:left w:val="single" w:sz="4" w:space="0" w:color="000000"/>
              <w:bottom w:val="single" w:sz="4" w:space="0" w:color="000000"/>
              <w:right w:val="single" w:sz="4" w:space="0" w:color="000000"/>
            </w:tcBorders>
            <w:vAlign w:val="center"/>
            <w:hideMark/>
          </w:tcPr>
          <w:p w:rsidR="007C1C00" w:rsidRDefault="007C1C00">
            <w:pPr>
              <w:widowControl/>
              <w:jc w:val="left"/>
              <w:rPr>
                <w:rFonts w:eastAsia="仿宋_GB2312" w:cs="仿宋_GB2312"/>
                <w:sz w:val="24"/>
              </w:rPr>
            </w:pPr>
          </w:p>
        </w:tc>
        <w:tc>
          <w:tcPr>
            <w:tcW w:w="952" w:type="dxa"/>
            <w:gridSpan w:val="2"/>
            <w:vMerge/>
            <w:tcBorders>
              <w:top w:val="single" w:sz="4" w:space="0" w:color="000000"/>
              <w:left w:val="single" w:sz="4" w:space="0" w:color="000000"/>
              <w:bottom w:val="single" w:sz="4" w:space="0" w:color="000000"/>
              <w:right w:val="single" w:sz="4" w:space="0" w:color="000000"/>
            </w:tcBorders>
            <w:vAlign w:val="center"/>
            <w:hideMark/>
          </w:tcPr>
          <w:p w:rsidR="007C1C00" w:rsidRDefault="007C1C00">
            <w:pPr>
              <w:widowControl/>
              <w:jc w:val="left"/>
              <w:rPr>
                <w:rFonts w:eastAsia="仿宋_GB2312" w:cs="仿宋_GB2312"/>
                <w:sz w:val="24"/>
              </w:rPr>
            </w:pPr>
          </w:p>
        </w:tc>
        <w:tc>
          <w:tcPr>
            <w:tcW w:w="81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7C1C00" w:rsidRDefault="007C1C00">
            <w:pPr>
              <w:autoSpaceDN w:val="0"/>
              <w:spacing w:line="320" w:lineRule="exact"/>
              <w:jc w:val="left"/>
              <w:textAlignment w:val="center"/>
              <w:rPr>
                <w:rFonts w:eastAsia="仿宋_GB2312" w:cs="仿宋_GB2312"/>
                <w:sz w:val="24"/>
              </w:rPr>
            </w:pPr>
            <w:r>
              <w:rPr>
                <w:rFonts w:eastAsia="仿宋_GB2312" w:cs="仿宋_GB2312" w:hint="eastAsia"/>
                <w:sz w:val="24"/>
              </w:rPr>
              <w:t>指标</w:t>
            </w:r>
            <w:r>
              <w:rPr>
                <w:rFonts w:eastAsia="仿宋_GB2312" w:cs="仿宋_GB2312"/>
                <w:sz w:val="24"/>
              </w:rPr>
              <w:t>3</w:t>
            </w:r>
            <w:r>
              <w:rPr>
                <w:rFonts w:eastAsia="仿宋_GB2312" w:cs="仿宋_GB2312" w:hint="eastAsia"/>
                <w:sz w:val="24"/>
              </w:rPr>
              <w:t>：</w:t>
            </w:r>
          </w:p>
        </w:tc>
        <w:tc>
          <w:tcPr>
            <w:tcW w:w="1899"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C1C00" w:rsidRPr="001644F4" w:rsidRDefault="007C1C00" w:rsidP="001644F4">
            <w:pPr>
              <w:autoSpaceDN w:val="0"/>
              <w:spacing w:line="320" w:lineRule="exact"/>
              <w:ind w:firstLineChars="100" w:firstLine="240"/>
              <w:jc w:val="left"/>
              <w:textAlignment w:val="center"/>
              <w:rPr>
                <w:rFonts w:eastAsia="仿宋_GB2312" w:cs="仿宋_GB2312"/>
                <w:sz w:val="24"/>
              </w:rPr>
            </w:pPr>
            <w:r w:rsidRPr="001644F4">
              <w:rPr>
                <w:rFonts w:eastAsia="仿宋_GB2312" w:cs="仿宋_GB2312" w:hint="eastAsia"/>
                <w:sz w:val="24"/>
              </w:rPr>
              <w:t>优化登记管理，提升事业单位服务质效。</w:t>
            </w:r>
          </w:p>
        </w:tc>
        <w:tc>
          <w:tcPr>
            <w:tcW w:w="268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Pr="001644F4" w:rsidRDefault="007C1C00" w:rsidP="001644F4">
            <w:pPr>
              <w:autoSpaceDN w:val="0"/>
              <w:spacing w:line="320" w:lineRule="exact"/>
              <w:ind w:firstLineChars="100" w:firstLine="240"/>
              <w:jc w:val="left"/>
              <w:textAlignment w:val="center"/>
              <w:rPr>
                <w:rFonts w:eastAsia="仿宋_GB2312" w:cs="仿宋_GB2312"/>
                <w:sz w:val="24"/>
              </w:rPr>
            </w:pPr>
            <w:r w:rsidRPr="001644F4">
              <w:rPr>
                <w:rFonts w:eastAsia="仿宋_GB2312" w:cs="仿宋_GB2312" w:hint="eastAsia"/>
                <w:sz w:val="24"/>
              </w:rPr>
              <w:t>全州共办理事业单位设立登记</w:t>
            </w:r>
            <w:r w:rsidRPr="001644F4">
              <w:rPr>
                <w:rFonts w:eastAsia="仿宋_GB2312" w:cs="仿宋_GB2312" w:hint="eastAsia"/>
                <w:sz w:val="24"/>
              </w:rPr>
              <w:t>27</w:t>
            </w:r>
            <w:r w:rsidRPr="001644F4">
              <w:rPr>
                <w:rFonts w:eastAsia="仿宋_GB2312" w:cs="仿宋_GB2312" w:hint="eastAsia"/>
                <w:sz w:val="24"/>
              </w:rPr>
              <w:t>个（州本级</w:t>
            </w:r>
            <w:r w:rsidRPr="001644F4">
              <w:rPr>
                <w:rFonts w:eastAsia="仿宋_GB2312" w:cs="仿宋_GB2312" w:hint="eastAsia"/>
                <w:sz w:val="24"/>
              </w:rPr>
              <w:t>6</w:t>
            </w:r>
            <w:r w:rsidRPr="001644F4">
              <w:rPr>
                <w:rFonts w:eastAsia="仿宋_GB2312" w:cs="仿宋_GB2312" w:hint="eastAsia"/>
                <w:sz w:val="24"/>
              </w:rPr>
              <w:t>个），变更登记</w:t>
            </w:r>
            <w:r w:rsidRPr="001644F4">
              <w:rPr>
                <w:rFonts w:eastAsia="仿宋_GB2312" w:cs="仿宋_GB2312" w:hint="eastAsia"/>
                <w:sz w:val="24"/>
              </w:rPr>
              <w:t>659</w:t>
            </w:r>
            <w:r w:rsidRPr="001644F4">
              <w:rPr>
                <w:rFonts w:eastAsia="仿宋_GB2312" w:cs="仿宋_GB2312" w:hint="eastAsia"/>
                <w:sz w:val="24"/>
              </w:rPr>
              <w:t>个（州本级</w:t>
            </w:r>
            <w:r w:rsidRPr="001644F4">
              <w:rPr>
                <w:rFonts w:eastAsia="仿宋_GB2312" w:cs="仿宋_GB2312" w:hint="eastAsia"/>
                <w:sz w:val="24"/>
              </w:rPr>
              <w:t>94</w:t>
            </w:r>
            <w:r w:rsidRPr="001644F4">
              <w:rPr>
                <w:rFonts w:eastAsia="仿宋_GB2312" w:cs="仿宋_GB2312" w:hint="eastAsia"/>
                <w:sz w:val="24"/>
              </w:rPr>
              <w:t>个），注销登记</w:t>
            </w:r>
            <w:r w:rsidRPr="001644F4">
              <w:rPr>
                <w:rFonts w:eastAsia="仿宋_GB2312" w:cs="仿宋_GB2312" w:hint="eastAsia"/>
                <w:sz w:val="24"/>
              </w:rPr>
              <w:t>125</w:t>
            </w:r>
            <w:r w:rsidRPr="001644F4">
              <w:rPr>
                <w:rFonts w:eastAsia="仿宋_GB2312" w:cs="仿宋_GB2312" w:hint="eastAsia"/>
                <w:sz w:val="24"/>
              </w:rPr>
              <w:t>个（州本级</w:t>
            </w:r>
            <w:r w:rsidRPr="001644F4">
              <w:rPr>
                <w:rFonts w:eastAsia="仿宋_GB2312" w:cs="仿宋_GB2312" w:hint="eastAsia"/>
                <w:sz w:val="24"/>
              </w:rPr>
              <w:t>8</w:t>
            </w:r>
            <w:r w:rsidRPr="001644F4">
              <w:rPr>
                <w:rFonts w:eastAsia="仿宋_GB2312" w:cs="仿宋_GB2312" w:hint="eastAsia"/>
                <w:sz w:val="24"/>
              </w:rPr>
              <w:t>个），年度法人报告公示</w:t>
            </w:r>
            <w:r w:rsidRPr="001644F4">
              <w:rPr>
                <w:rFonts w:eastAsia="仿宋_GB2312" w:cs="仿宋_GB2312" w:hint="eastAsia"/>
                <w:sz w:val="24"/>
              </w:rPr>
              <w:t>1961</w:t>
            </w:r>
            <w:r w:rsidRPr="001644F4">
              <w:rPr>
                <w:rFonts w:eastAsia="仿宋_GB2312" w:cs="仿宋_GB2312" w:hint="eastAsia"/>
                <w:sz w:val="24"/>
              </w:rPr>
              <w:t>个（州本级</w:t>
            </w:r>
            <w:r w:rsidRPr="001644F4">
              <w:rPr>
                <w:rFonts w:eastAsia="仿宋_GB2312" w:cs="仿宋_GB2312" w:hint="eastAsia"/>
                <w:sz w:val="24"/>
              </w:rPr>
              <w:t>199</w:t>
            </w:r>
            <w:r w:rsidRPr="001644F4">
              <w:rPr>
                <w:rFonts w:eastAsia="仿宋_GB2312" w:cs="仿宋_GB2312" w:hint="eastAsia"/>
                <w:sz w:val="24"/>
              </w:rPr>
              <w:t>个），党政机关群团统一社会信用代码证书变更和换领</w:t>
            </w:r>
            <w:r w:rsidRPr="001644F4">
              <w:rPr>
                <w:rFonts w:eastAsia="仿宋_GB2312" w:cs="仿宋_GB2312" w:hint="eastAsia"/>
                <w:sz w:val="24"/>
              </w:rPr>
              <w:t>251</w:t>
            </w:r>
            <w:r w:rsidRPr="001644F4">
              <w:rPr>
                <w:rFonts w:eastAsia="仿宋_GB2312" w:cs="仿宋_GB2312" w:hint="eastAsia"/>
                <w:sz w:val="24"/>
              </w:rPr>
              <w:t>个（州本级</w:t>
            </w:r>
            <w:r w:rsidRPr="001644F4">
              <w:rPr>
                <w:rFonts w:eastAsia="仿宋_GB2312" w:cs="仿宋_GB2312" w:hint="eastAsia"/>
                <w:sz w:val="24"/>
              </w:rPr>
              <w:t>14</w:t>
            </w:r>
            <w:r w:rsidRPr="001644F4">
              <w:rPr>
                <w:rFonts w:eastAsia="仿宋_GB2312" w:cs="仿宋_GB2312" w:hint="eastAsia"/>
                <w:sz w:val="24"/>
              </w:rPr>
              <w:t>个）</w:t>
            </w:r>
            <w:r w:rsidRPr="001644F4">
              <w:rPr>
                <w:rFonts w:eastAsia="仿宋_GB2312" w:cs="仿宋_GB2312" w:hint="eastAsia"/>
                <w:sz w:val="24"/>
              </w:rPr>
              <w:t>,</w:t>
            </w:r>
            <w:r w:rsidRPr="001644F4">
              <w:rPr>
                <w:rFonts w:eastAsia="仿宋_GB2312" w:cs="仿宋_GB2312" w:hint="eastAsia"/>
                <w:sz w:val="24"/>
              </w:rPr>
              <w:lastRenderedPageBreak/>
              <w:t>授权垂管单位统一社会信用代码证书变更</w:t>
            </w:r>
            <w:r w:rsidRPr="001644F4">
              <w:rPr>
                <w:rFonts w:eastAsia="仿宋_GB2312" w:cs="仿宋_GB2312" w:hint="eastAsia"/>
                <w:sz w:val="24"/>
              </w:rPr>
              <w:t>15</w:t>
            </w:r>
            <w:r w:rsidRPr="001644F4">
              <w:rPr>
                <w:rFonts w:eastAsia="仿宋_GB2312" w:cs="仿宋_GB2312" w:hint="eastAsia"/>
                <w:sz w:val="24"/>
              </w:rPr>
              <w:t>个（州本级</w:t>
            </w:r>
            <w:r w:rsidRPr="001644F4">
              <w:rPr>
                <w:rFonts w:eastAsia="仿宋_GB2312" w:cs="仿宋_GB2312" w:hint="eastAsia"/>
                <w:sz w:val="24"/>
              </w:rPr>
              <w:t>3</w:t>
            </w:r>
            <w:r w:rsidRPr="001644F4">
              <w:rPr>
                <w:rFonts w:eastAsia="仿宋_GB2312" w:cs="仿宋_GB2312" w:hint="eastAsia"/>
                <w:sz w:val="24"/>
              </w:rPr>
              <w:t>个）。</w:t>
            </w:r>
          </w:p>
        </w:tc>
      </w:tr>
      <w:tr w:rsidR="007C1C00" w:rsidTr="00174B49">
        <w:trPr>
          <w:trHeight w:val="584"/>
          <w:jc w:val="center"/>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7C1C00" w:rsidRDefault="007C1C00">
            <w:pPr>
              <w:widowControl/>
              <w:jc w:val="left"/>
              <w:rPr>
                <w:rFonts w:eastAsia="仿宋_GB2312" w:cs="仿宋_GB2312"/>
                <w:sz w:val="24"/>
              </w:rPr>
            </w:pPr>
          </w:p>
        </w:tc>
        <w:tc>
          <w:tcPr>
            <w:tcW w:w="2013" w:type="dxa"/>
            <w:gridSpan w:val="4"/>
            <w:vMerge/>
            <w:tcBorders>
              <w:top w:val="single" w:sz="4" w:space="0" w:color="000000"/>
              <w:left w:val="single" w:sz="4" w:space="0" w:color="000000"/>
              <w:bottom w:val="single" w:sz="4" w:space="0" w:color="000000"/>
              <w:right w:val="single" w:sz="4" w:space="0" w:color="000000"/>
            </w:tcBorders>
            <w:vAlign w:val="center"/>
            <w:hideMark/>
          </w:tcPr>
          <w:p w:rsidR="007C1C00" w:rsidRDefault="007C1C00">
            <w:pPr>
              <w:widowControl/>
              <w:jc w:val="left"/>
              <w:rPr>
                <w:rFonts w:eastAsia="仿宋_GB2312" w:cs="仿宋_GB2312"/>
                <w:sz w:val="24"/>
              </w:rPr>
            </w:pPr>
          </w:p>
        </w:tc>
        <w:tc>
          <w:tcPr>
            <w:tcW w:w="952" w:type="dxa"/>
            <w:gridSpan w:val="2"/>
            <w:vMerge/>
            <w:tcBorders>
              <w:top w:val="single" w:sz="4" w:space="0" w:color="000000"/>
              <w:left w:val="single" w:sz="4" w:space="0" w:color="000000"/>
              <w:bottom w:val="single" w:sz="4" w:space="0" w:color="000000"/>
              <w:right w:val="single" w:sz="4" w:space="0" w:color="000000"/>
            </w:tcBorders>
            <w:vAlign w:val="center"/>
            <w:hideMark/>
          </w:tcPr>
          <w:p w:rsidR="007C1C00" w:rsidRDefault="007C1C00">
            <w:pPr>
              <w:widowControl/>
              <w:jc w:val="left"/>
              <w:rPr>
                <w:rFonts w:eastAsia="仿宋_GB2312" w:cs="仿宋_GB2312"/>
                <w:sz w:val="24"/>
              </w:rPr>
            </w:pPr>
          </w:p>
        </w:tc>
        <w:tc>
          <w:tcPr>
            <w:tcW w:w="81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7C1C00" w:rsidRDefault="007C1C00">
            <w:pPr>
              <w:autoSpaceDN w:val="0"/>
              <w:spacing w:line="320" w:lineRule="exact"/>
              <w:jc w:val="left"/>
              <w:textAlignment w:val="center"/>
              <w:rPr>
                <w:rFonts w:eastAsia="仿宋_GB2312" w:cs="仿宋_GB2312"/>
                <w:sz w:val="24"/>
              </w:rPr>
            </w:pPr>
            <w:r>
              <w:rPr>
                <w:rFonts w:eastAsia="仿宋_GB2312" w:cs="仿宋_GB2312" w:hint="eastAsia"/>
                <w:sz w:val="24"/>
              </w:rPr>
              <w:t>指标</w:t>
            </w:r>
            <w:r>
              <w:rPr>
                <w:rFonts w:eastAsia="仿宋_GB2312" w:cs="仿宋_GB2312" w:hint="eastAsia"/>
                <w:sz w:val="24"/>
              </w:rPr>
              <w:t>4</w:t>
            </w:r>
          </w:p>
        </w:tc>
        <w:tc>
          <w:tcPr>
            <w:tcW w:w="1899"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C1C00" w:rsidRPr="00BF7DB7" w:rsidRDefault="007C1C00" w:rsidP="00BF7DB7">
            <w:pPr>
              <w:autoSpaceDN w:val="0"/>
              <w:spacing w:line="320" w:lineRule="exact"/>
              <w:ind w:firstLineChars="200" w:firstLine="480"/>
              <w:jc w:val="left"/>
              <w:textAlignment w:val="center"/>
              <w:rPr>
                <w:rFonts w:eastAsia="仿宋_GB2312" w:cs="仿宋_GB2312"/>
                <w:sz w:val="24"/>
              </w:rPr>
            </w:pPr>
            <w:r>
              <w:rPr>
                <w:rFonts w:eastAsia="仿宋_GB2312" w:cs="仿宋_GB2312" w:hint="eastAsia"/>
                <w:sz w:val="24"/>
              </w:rPr>
              <w:t>目标</w:t>
            </w:r>
            <w:r>
              <w:rPr>
                <w:rFonts w:eastAsia="仿宋_GB2312" w:cs="仿宋_GB2312" w:hint="eastAsia"/>
                <w:sz w:val="24"/>
              </w:rPr>
              <w:t>10:</w:t>
            </w:r>
            <w:r w:rsidRPr="00174B49">
              <w:rPr>
                <w:rFonts w:eastAsia="仿宋_GB2312" w:cs="仿宋_GB2312" w:hint="eastAsia"/>
                <w:sz w:val="24"/>
              </w:rPr>
              <w:t xml:space="preserve"> </w:t>
            </w:r>
            <w:r w:rsidRPr="00174B49">
              <w:rPr>
                <w:rFonts w:eastAsia="仿宋_GB2312" w:cs="仿宋_GB2312" w:hint="eastAsia"/>
                <w:sz w:val="24"/>
              </w:rPr>
              <w:t>从严从紧把好人员异动关口。</w:t>
            </w:r>
          </w:p>
        </w:tc>
        <w:tc>
          <w:tcPr>
            <w:tcW w:w="268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b/>
                <w:sz w:val="24"/>
              </w:rPr>
            </w:pPr>
            <w:r>
              <w:rPr>
                <w:rFonts w:eastAsia="仿宋_GB2312" w:cs="仿宋_GB2312" w:hint="eastAsia"/>
                <w:sz w:val="24"/>
              </w:rPr>
              <w:t xml:space="preserve">  </w:t>
            </w:r>
            <w:r w:rsidRPr="00D97423">
              <w:rPr>
                <w:rFonts w:eastAsia="仿宋_GB2312" w:cs="仿宋_GB2312" w:hint="eastAsia"/>
                <w:sz w:val="24"/>
              </w:rPr>
              <w:t>严格按程序办理</w:t>
            </w:r>
            <w:r w:rsidRPr="00D97423">
              <w:rPr>
                <w:rFonts w:eastAsia="仿宋_GB2312" w:cs="仿宋_GB2312" w:hint="eastAsia"/>
                <w:sz w:val="24"/>
              </w:rPr>
              <w:t>216</w:t>
            </w:r>
            <w:r w:rsidRPr="00D97423">
              <w:rPr>
                <w:rFonts w:eastAsia="仿宋_GB2312" w:cs="仿宋_GB2312" w:hint="eastAsia"/>
                <w:sz w:val="24"/>
              </w:rPr>
              <w:t>个单位、</w:t>
            </w:r>
            <w:r w:rsidRPr="00D97423">
              <w:rPr>
                <w:rFonts w:eastAsia="仿宋_GB2312" w:cs="仿宋_GB2312" w:hint="eastAsia"/>
                <w:sz w:val="24"/>
              </w:rPr>
              <w:t>435</w:t>
            </w:r>
            <w:r w:rsidRPr="00D97423">
              <w:rPr>
                <w:rFonts w:eastAsia="仿宋_GB2312" w:cs="仿宋_GB2312" w:hint="eastAsia"/>
                <w:sz w:val="24"/>
              </w:rPr>
              <w:t>人次的人员异动，规范率为</w:t>
            </w:r>
            <w:r w:rsidRPr="00D97423">
              <w:rPr>
                <w:rFonts w:eastAsia="仿宋_GB2312" w:cs="仿宋_GB2312" w:hint="eastAsia"/>
                <w:sz w:val="24"/>
              </w:rPr>
              <w:t>100%</w:t>
            </w:r>
            <w:r w:rsidRPr="00D97423">
              <w:rPr>
                <w:rFonts w:eastAsia="仿宋_GB2312" w:cs="仿宋_GB2312" w:hint="eastAsia"/>
                <w:sz w:val="24"/>
              </w:rPr>
              <w:t>。</w:t>
            </w:r>
            <w:r>
              <w:rPr>
                <w:rFonts w:eastAsia="仿宋_GB2312" w:cs="仿宋_GB2312" w:hint="eastAsia"/>
                <w:sz w:val="24"/>
              </w:rPr>
              <w:t xml:space="preserve">  </w:t>
            </w:r>
            <w:r>
              <w:rPr>
                <w:rFonts w:eastAsia="仿宋_GB2312" w:cs="仿宋_GB2312" w:hint="eastAsia"/>
                <w:sz w:val="24"/>
              </w:rPr>
              <w:t>目标</w:t>
            </w:r>
            <w:r>
              <w:rPr>
                <w:rFonts w:eastAsia="仿宋_GB2312" w:cs="仿宋_GB2312" w:hint="eastAsia"/>
                <w:sz w:val="24"/>
              </w:rPr>
              <w:t xml:space="preserve">11: </w:t>
            </w:r>
            <w:r w:rsidRPr="003E7458">
              <w:rPr>
                <w:rFonts w:eastAsia="仿宋_GB2312" w:cs="仿宋_GB2312" w:hint="eastAsia"/>
                <w:sz w:val="24"/>
              </w:rPr>
              <w:t>理优化事业单位登记管理工作流程，做到一件事一次办和即时即办。</w:t>
            </w:r>
          </w:p>
        </w:tc>
      </w:tr>
      <w:tr w:rsidR="007C1C00" w:rsidRPr="0001234D" w:rsidTr="00174B49">
        <w:trPr>
          <w:trHeight w:val="1090"/>
          <w:jc w:val="center"/>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7C1C00" w:rsidRDefault="007C1C00">
            <w:pPr>
              <w:widowControl/>
              <w:jc w:val="left"/>
              <w:rPr>
                <w:rFonts w:eastAsia="仿宋_GB2312" w:cs="仿宋_GB2312"/>
                <w:sz w:val="24"/>
              </w:rPr>
            </w:pPr>
          </w:p>
        </w:tc>
        <w:tc>
          <w:tcPr>
            <w:tcW w:w="2013"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效益目标</w:t>
            </w:r>
          </w:p>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（预期实现的效益）</w:t>
            </w:r>
          </w:p>
        </w:tc>
        <w:tc>
          <w:tcPr>
            <w:tcW w:w="95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rsidP="00981DCA">
            <w:pPr>
              <w:autoSpaceDN w:val="0"/>
              <w:spacing w:line="320" w:lineRule="exact"/>
              <w:jc w:val="center"/>
              <w:textAlignment w:val="center"/>
              <w:rPr>
                <w:rFonts w:eastAsia="仿宋_GB2312" w:cs="仿宋_GB2312"/>
                <w:sz w:val="24"/>
              </w:rPr>
            </w:pPr>
            <w:r>
              <w:rPr>
                <w:rFonts w:eastAsia="仿宋_GB2312" w:cs="仿宋_GB2312" w:hint="eastAsia"/>
                <w:sz w:val="24"/>
              </w:rPr>
              <w:t>社会</w:t>
            </w:r>
          </w:p>
          <w:p w:rsidR="007C1C00" w:rsidRDefault="007C1C00" w:rsidP="00981DCA">
            <w:pPr>
              <w:autoSpaceDN w:val="0"/>
              <w:spacing w:line="320" w:lineRule="exact"/>
              <w:jc w:val="center"/>
              <w:textAlignment w:val="center"/>
              <w:rPr>
                <w:rFonts w:eastAsia="仿宋_GB2312" w:cs="仿宋_GB2312"/>
                <w:sz w:val="24"/>
              </w:rPr>
            </w:pPr>
            <w:r>
              <w:rPr>
                <w:rFonts w:eastAsia="仿宋_GB2312" w:cs="仿宋_GB2312" w:hint="eastAsia"/>
                <w:sz w:val="24"/>
              </w:rPr>
              <w:t>效益</w:t>
            </w:r>
          </w:p>
        </w:tc>
        <w:tc>
          <w:tcPr>
            <w:tcW w:w="81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7C1C00" w:rsidRDefault="007C1C00">
            <w:pPr>
              <w:autoSpaceDN w:val="0"/>
              <w:spacing w:line="320" w:lineRule="exact"/>
              <w:jc w:val="left"/>
              <w:textAlignment w:val="center"/>
              <w:rPr>
                <w:rFonts w:eastAsia="仿宋_GB2312" w:cs="仿宋_GB2312"/>
                <w:sz w:val="24"/>
              </w:rPr>
            </w:pPr>
            <w:r>
              <w:rPr>
                <w:rFonts w:eastAsia="仿宋_GB2312" w:cs="仿宋_GB2312" w:hint="eastAsia"/>
                <w:sz w:val="24"/>
              </w:rPr>
              <w:t>指标</w:t>
            </w:r>
            <w:r>
              <w:rPr>
                <w:rFonts w:eastAsia="仿宋_GB2312" w:cs="仿宋_GB2312"/>
                <w:sz w:val="24"/>
              </w:rPr>
              <w:t>1</w:t>
            </w:r>
            <w:r>
              <w:rPr>
                <w:rFonts w:eastAsia="仿宋_GB2312" w:cs="仿宋_GB2312" w:hint="eastAsia"/>
                <w:sz w:val="24"/>
              </w:rPr>
              <w:t>：</w:t>
            </w:r>
          </w:p>
        </w:tc>
        <w:tc>
          <w:tcPr>
            <w:tcW w:w="1899"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C1C00" w:rsidRDefault="007C1C00" w:rsidP="0001234D">
            <w:pPr>
              <w:autoSpaceDN w:val="0"/>
              <w:spacing w:line="320" w:lineRule="exact"/>
              <w:ind w:firstLineChars="100" w:firstLine="240"/>
              <w:jc w:val="left"/>
              <w:textAlignment w:val="center"/>
              <w:rPr>
                <w:rFonts w:eastAsia="仿宋_GB2312" w:cs="仿宋_GB2312"/>
                <w:sz w:val="24"/>
              </w:rPr>
            </w:pPr>
            <w:r w:rsidRPr="0001234D">
              <w:rPr>
                <w:rFonts w:eastAsia="仿宋_GB2312" w:cs="仿宋_GB2312" w:hint="eastAsia"/>
                <w:sz w:val="24"/>
              </w:rPr>
              <w:t>为全州“十四五”规划开好局、起好步提供了坚实的体制机制保障。</w:t>
            </w:r>
          </w:p>
        </w:tc>
        <w:tc>
          <w:tcPr>
            <w:tcW w:w="268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Pr="0001234D"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 xml:space="preserve">   </w:t>
            </w:r>
            <w:r w:rsidRPr="0001234D">
              <w:rPr>
                <w:rFonts w:eastAsia="仿宋_GB2312" w:cs="仿宋_GB2312" w:hint="eastAsia"/>
                <w:sz w:val="24"/>
              </w:rPr>
              <w:t>通过加大内部挖潜、余缺调剂，将有限的编制资源用于服务教育发展、公共卫生等重点民生领域和保障党的建设、意识形态、经济建设、乡村振兴、生态环境、公共安全、网络信息安全等机构编制需求</w:t>
            </w:r>
          </w:p>
        </w:tc>
      </w:tr>
      <w:tr w:rsidR="007C1C00" w:rsidTr="00174B49">
        <w:trPr>
          <w:trHeight w:val="1090"/>
          <w:jc w:val="center"/>
        </w:trPr>
        <w:tc>
          <w:tcPr>
            <w:tcW w:w="1440" w:type="dxa"/>
            <w:vMerge/>
            <w:tcBorders>
              <w:top w:val="single" w:sz="4" w:space="0" w:color="000000"/>
              <w:left w:val="single" w:sz="4" w:space="0" w:color="000000"/>
              <w:bottom w:val="single" w:sz="4" w:space="0" w:color="000000"/>
              <w:right w:val="single" w:sz="4" w:space="0" w:color="000000"/>
            </w:tcBorders>
            <w:vAlign w:val="center"/>
          </w:tcPr>
          <w:p w:rsidR="007C1C00" w:rsidRDefault="007C1C00">
            <w:pPr>
              <w:widowControl/>
              <w:jc w:val="left"/>
              <w:rPr>
                <w:rFonts w:eastAsia="仿宋_GB2312" w:cs="仿宋_GB2312"/>
                <w:sz w:val="24"/>
              </w:rPr>
            </w:pPr>
          </w:p>
        </w:tc>
        <w:tc>
          <w:tcPr>
            <w:tcW w:w="2013" w:type="dxa"/>
            <w:gridSpan w:val="4"/>
            <w:vMerge/>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
        </w:tc>
        <w:tc>
          <w:tcPr>
            <w:tcW w:w="95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rsidP="00981DCA">
            <w:pPr>
              <w:autoSpaceDN w:val="0"/>
              <w:spacing w:line="320" w:lineRule="exact"/>
              <w:jc w:val="center"/>
              <w:textAlignment w:val="center"/>
              <w:rPr>
                <w:rFonts w:eastAsia="仿宋_GB2312" w:cs="仿宋_GB2312"/>
                <w:sz w:val="24"/>
              </w:rPr>
            </w:pPr>
            <w:r>
              <w:rPr>
                <w:rFonts w:eastAsia="仿宋_GB2312" w:cs="仿宋_GB2312" w:hint="eastAsia"/>
                <w:sz w:val="24"/>
              </w:rPr>
              <w:t>经济</w:t>
            </w:r>
          </w:p>
          <w:p w:rsidR="007C1C00" w:rsidRDefault="007C1C00" w:rsidP="00981DCA">
            <w:pPr>
              <w:autoSpaceDN w:val="0"/>
              <w:spacing w:line="320" w:lineRule="exact"/>
              <w:jc w:val="center"/>
              <w:textAlignment w:val="center"/>
              <w:rPr>
                <w:rFonts w:eastAsia="仿宋_GB2312" w:cs="仿宋_GB2312"/>
                <w:sz w:val="24"/>
              </w:rPr>
            </w:pPr>
            <w:r>
              <w:rPr>
                <w:rFonts w:eastAsia="仿宋_GB2312" w:cs="仿宋_GB2312" w:hint="eastAsia"/>
                <w:sz w:val="24"/>
              </w:rPr>
              <w:t>效益</w:t>
            </w:r>
          </w:p>
        </w:tc>
        <w:tc>
          <w:tcPr>
            <w:tcW w:w="81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C1C00" w:rsidRDefault="007C1C00">
            <w:pPr>
              <w:autoSpaceDN w:val="0"/>
              <w:spacing w:line="320" w:lineRule="exact"/>
              <w:jc w:val="left"/>
              <w:textAlignment w:val="center"/>
              <w:rPr>
                <w:rFonts w:eastAsia="仿宋_GB2312" w:cs="仿宋_GB2312"/>
                <w:sz w:val="24"/>
              </w:rPr>
            </w:pPr>
            <w:r>
              <w:rPr>
                <w:rFonts w:eastAsia="仿宋_GB2312" w:cs="仿宋_GB2312" w:hint="eastAsia"/>
                <w:sz w:val="24"/>
              </w:rPr>
              <w:t>指标</w:t>
            </w:r>
            <w:r>
              <w:rPr>
                <w:rFonts w:eastAsia="仿宋_GB2312" w:cs="仿宋_GB2312"/>
                <w:sz w:val="24"/>
              </w:rPr>
              <w:t>2</w:t>
            </w:r>
            <w:r>
              <w:rPr>
                <w:rFonts w:eastAsia="仿宋_GB2312" w:cs="仿宋_GB2312" w:hint="eastAsia"/>
                <w:sz w:val="24"/>
              </w:rPr>
              <w:t>：</w:t>
            </w:r>
          </w:p>
        </w:tc>
        <w:tc>
          <w:tcPr>
            <w:tcW w:w="1899"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C1C00" w:rsidRPr="0001234D" w:rsidRDefault="007C1C00" w:rsidP="0001234D">
            <w:pPr>
              <w:autoSpaceDN w:val="0"/>
              <w:spacing w:line="320" w:lineRule="exact"/>
              <w:ind w:firstLineChars="100" w:firstLine="240"/>
              <w:jc w:val="left"/>
              <w:textAlignment w:val="center"/>
              <w:rPr>
                <w:rFonts w:eastAsia="仿宋_GB2312" w:cs="仿宋_GB2312"/>
                <w:sz w:val="24"/>
              </w:rPr>
            </w:pPr>
            <w:r w:rsidRPr="0001234D">
              <w:rPr>
                <w:rFonts w:eastAsia="仿宋_GB2312" w:cs="仿宋_GB2312" w:hint="eastAsia"/>
                <w:sz w:val="24"/>
              </w:rPr>
              <w:t>持续推动机构改革进一步向纵深发展</w:t>
            </w:r>
          </w:p>
        </w:tc>
        <w:tc>
          <w:tcPr>
            <w:tcW w:w="268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Pr="0001234D" w:rsidRDefault="007C1C00" w:rsidP="0001234D">
            <w:pPr>
              <w:autoSpaceDN w:val="0"/>
              <w:spacing w:line="320" w:lineRule="exact"/>
              <w:ind w:firstLineChars="98" w:firstLine="235"/>
              <w:jc w:val="left"/>
              <w:textAlignment w:val="center"/>
              <w:rPr>
                <w:rFonts w:eastAsia="仿宋_GB2312" w:cs="仿宋_GB2312"/>
                <w:sz w:val="24"/>
                <w:lang w:val="en"/>
              </w:rPr>
            </w:pPr>
            <w:r w:rsidRPr="0001234D">
              <w:rPr>
                <w:rFonts w:eastAsia="仿宋_GB2312" w:cs="仿宋_GB2312" w:hint="eastAsia"/>
                <w:sz w:val="24"/>
                <w:lang w:val="en"/>
              </w:rPr>
              <w:t>深入调查研究，强化举措，继续做好机构改革“后半篇文章”，不断巩固深化机构改革成果。</w:t>
            </w:r>
          </w:p>
        </w:tc>
      </w:tr>
      <w:tr w:rsidR="007C1C00" w:rsidTr="00174B49">
        <w:trPr>
          <w:trHeight w:val="1395"/>
          <w:jc w:val="center"/>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7C1C00" w:rsidRDefault="007C1C00">
            <w:pPr>
              <w:widowControl/>
              <w:jc w:val="left"/>
              <w:rPr>
                <w:rFonts w:eastAsia="仿宋_GB2312" w:cs="仿宋_GB2312"/>
                <w:sz w:val="24"/>
              </w:rPr>
            </w:pPr>
          </w:p>
        </w:tc>
        <w:tc>
          <w:tcPr>
            <w:tcW w:w="2013" w:type="dxa"/>
            <w:gridSpan w:val="4"/>
            <w:vMerge/>
            <w:tcBorders>
              <w:top w:val="single" w:sz="4" w:space="0" w:color="000000"/>
              <w:left w:val="single" w:sz="4" w:space="0" w:color="000000"/>
              <w:bottom w:val="single" w:sz="4" w:space="0" w:color="000000"/>
              <w:right w:val="single" w:sz="4" w:space="0" w:color="000000"/>
            </w:tcBorders>
            <w:vAlign w:val="center"/>
            <w:hideMark/>
          </w:tcPr>
          <w:p w:rsidR="007C1C00" w:rsidRDefault="007C1C00">
            <w:pPr>
              <w:widowControl/>
              <w:jc w:val="left"/>
              <w:rPr>
                <w:rFonts w:eastAsia="仿宋_GB2312" w:cs="仿宋_GB2312"/>
                <w:sz w:val="24"/>
              </w:rPr>
            </w:pPr>
          </w:p>
        </w:tc>
        <w:tc>
          <w:tcPr>
            <w:tcW w:w="95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服务</w:t>
            </w:r>
          </w:p>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对象</w:t>
            </w:r>
          </w:p>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满意度</w:t>
            </w:r>
          </w:p>
        </w:tc>
        <w:tc>
          <w:tcPr>
            <w:tcW w:w="81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7C1C00" w:rsidRDefault="007C1C00">
            <w:pPr>
              <w:autoSpaceDN w:val="0"/>
              <w:spacing w:line="320" w:lineRule="exact"/>
              <w:jc w:val="left"/>
              <w:textAlignment w:val="center"/>
              <w:rPr>
                <w:rFonts w:eastAsia="仿宋_GB2312" w:cs="仿宋_GB2312"/>
                <w:sz w:val="24"/>
              </w:rPr>
            </w:pPr>
            <w:r>
              <w:rPr>
                <w:rFonts w:eastAsia="仿宋_GB2312" w:cs="仿宋_GB2312" w:hint="eastAsia"/>
                <w:sz w:val="24"/>
              </w:rPr>
              <w:t>指标</w:t>
            </w:r>
            <w:r>
              <w:rPr>
                <w:rFonts w:eastAsia="仿宋_GB2312" w:cs="仿宋_GB2312"/>
                <w:sz w:val="24"/>
              </w:rPr>
              <w:t>1</w:t>
            </w:r>
            <w:r>
              <w:rPr>
                <w:rFonts w:eastAsia="仿宋_GB2312" w:cs="仿宋_GB2312" w:hint="eastAsia"/>
                <w:sz w:val="24"/>
              </w:rPr>
              <w:t>：</w:t>
            </w:r>
          </w:p>
          <w:p w:rsidR="007C1C00" w:rsidRDefault="007C1C00">
            <w:pPr>
              <w:autoSpaceDN w:val="0"/>
              <w:spacing w:line="320" w:lineRule="exact"/>
              <w:jc w:val="left"/>
              <w:textAlignment w:val="center"/>
              <w:rPr>
                <w:rFonts w:eastAsia="仿宋_GB2312" w:cs="仿宋_GB2312"/>
                <w:sz w:val="24"/>
              </w:rPr>
            </w:pPr>
          </w:p>
        </w:tc>
        <w:tc>
          <w:tcPr>
            <w:tcW w:w="1899" w:type="dxa"/>
            <w:gridSpan w:val="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C1C00" w:rsidRDefault="007C1C00" w:rsidP="001310BE">
            <w:pPr>
              <w:autoSpaceDN w:val="0"/>
              <w:spacing w:line="320" w:lineRule="exact"/>
              <w:ind w:firstLineChars="100" w:firstLine="240"/>
              <w:jc w:val="left"/>
              <w:textAlignment w:val="center"/>
              <w:rPr>
                <w:rFonts w:eastAsia="仿宋_GB2312" w:cs="仿宋_GB2312"/>
                <w:sz w:val="24"/>
              </w:rPr>
            </w:pPr>
            <w:r>
              <w:rPr>
                <w:rFonts w:eastAsia="仿宋_GB2312" w:cs="仿宋_GB2312" w:hint="eastAsia"/>
                <w:sz w:val="24"/>
              </w:rPr>
              <w:t>做实做细机构编制工作，让服务对象满意</w:t>
            </w:r>
          </w:p>
        </w:tc>
        <w:tc>
          <w:tcPr>
            <w:tcW w:w="268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rsidP="001310BE">
            <w:pPr>
              <w:autoSpaceDN w:val="0"/>
              <w:spacing w:line="320" w:lineRule="exact"/>
              <w:ind w:firstLineChars="100" w:firstLine="240"/>
              <w:jc w:val="left"/>
              <w:textAlignment w:val="center"/>
              <w:rPr>
                <w:rFonts w:eastAsia="仿宋_GB2312" w:cs="仿宋_GB2312"/>
                <w:b/>
                <w:sz w:val="24"/>
              </w:rPr>
            </w:pPr>
            <w:r w:rsidRPr="001310BE">
              <w:rPr>
                <w:rFonts w:eastAsia="仿宋_GB2312" w:cs="仿宋_GB2312" w:hint="eastAsia"/>
                <w:sz w:val="24"/>
                <w:lang w:val="en"/>
              </w:rPr>
              <w:t>通过电话回访、实地调研走访，满意度为</w:t>
            </w:r>
            <w:r w:rsidRPr="001310BE">
              <w:rPr>
                <w:rFonts w:eastAsia="仿宋_GB2312" w:cs="仿宋_GB2312" w:hint="eastAsia"/>
                <w:sz w:val="24"/>
                <w:lang w:val="en"/>
              </w:rPr>
              <w:t>100%</w:t>
            </w:r>
          </w:p>
        </w:tc>
      </w:tr>
      <w:tr w:rsidR="007C1C00" w:rsidTr="00174B49">
        <w:trPr>
          <w:trHeight w:val="1642"/>
          <w:jc w:val="center"/>
        </w:trPr>
        <w:tc>
          <w:tcPr>
            <w:tcW w:w="3453"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绩效自评综合得分及评价等次</w:t>
            </w:r>
          </w:p>
        </w:tc>
        <w:tc>
          <w:tcPr>
            <w:tcW w:w="6347"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spacing w:line="320" w:lineRule="exact"/>
              <w:ind w:firstLineChars="300" w:firstLine="630"/>
              <w:rPr>
                <w:rFonts w:eastAsia="楷体_GB2312"/>
              </w:rPr>
            </w:pPr>
            <w:r>
              <w:rPr>
                <w:rFonts w:eastAsia="楷体_GB2312" w:hint="eastAsia"/>
              </w:rPr>
              <w:t>评分：</w:t>
            </w:r>
            <w:r w:rsidR="00324E87">
              <w:rPr>
                <w:rFonts w:eastAsia="楷体_GB2312" w:hint="eastAsia"/>
              </w:rPr>
              <w:t>96.93</w:t>
            </w:r>
            <w:r>
              <w:rPr>
                <w:rFonts w:eastAsia="楷体_GB2312"/>
              </w:rPr>
              <w:t xml:space="preserve">                            </w:t>
            </w:r>
            <w:r>
              <w:rPr>
                <w:rFonts w:eastAsia="楷体_GB2312" w:hint="eastAsia"/>
              </w:rPr>
              <w:t>等级：优</w:t>
            </w:r>
          </w:p>
          <w:p w:rsidR="007C1C00" w:rsidRDefault="007C1C00">
            <w:pPr>
              <w:autoSpaceDN w:val="0"/>
              <w:spacing w:line="320" w:lineRule="exact"/>
              <w:jc w:val="left"/>
              <w:textAlignment w:val="center"/>
              <w:rPr>
                <w:rFonts w:ascii="TimesNewRoman" w:hAnsi="TimesNewRoman"/>
              </w:rPr>
            </w:pPr>
          </w:p>
          <w:p w:rsidR="007C1C00" w:rsidRDefault="007C1C00">
            <w:pPr>
              <w:autoSpaceDN w:val="0"/>
              <w:spacing w:line="320" w:lineRule="exact"/>
              <w:jc w:val="left"/>
              <w:textAlignment w:val="center"/>
              <w:rPr>
                <w:rFonts w:eastAsia="仿宋_GB2312" w:cs="仿宋_GB2312"/>
                <w:sz w:val="24"/>
              </w:rPr>
            </w:pPr>
            <w:r>
              <w:rPr>
                <w:rFonts w:ascii="TimesNewRoman" w:hAnsi="TimesNewRoman" w:hint="eastAsia"/>
              </w:rPr>
              <w:t>备注：</w:t>
            </w:r>
            <w:r>
              <w:rPr>
                <w:rFonts w:ascii="TimesNewRoman" w:hAnsi="TimesNewRoman"/>
              </w:rPr>
              <w:t>90</w:t>
            </w:r>
            <w:r>
              <w:rPr>
                <w:rFonts w:ascii="仿宋_GB2312" w:eastAsia="仿宋_GB2312" w:hint="eastAsia"/>
              </w:rPr>
              <w:t>（含）—</w:t>
            </w:r>
            <w:r>
              <w:rPr>
                <w:rFonts w:ascii="TimesNewRoman" w:hAnsi="TimesNewRoman"/>
              </w:rPr>
              <w:t>100</w:t>
            </w:r>
            <w:r>
              <w:rPr>
                <w:rFonts w:ascii="仿宋_GB2312" w:eastAsia="仿宋_GB2312" w:hint="eastAsia"/>
              </w:rPr>
              <w:t>分为优；</w:t>
            </w:r>
            <w:r>
              <w:rPr>
                <w:rFonts w:ascii="TimesNewRoman" w:hAnsi="TimesNewRoman"/>
              </w:rPr>
              <w:t>80</w:t>
            </w:r>
            <w:r>
              <w:rPr>
                <w:rFonts w:ascii="仿宋_GB2312" w:eastAsia="仿宋_GB2312" w:hint="eastAsia"/>
              </w:rPr>
              <w:t>（含）—</w:t>
            </w:r>
            <w:r>
              <w:rPr>
                <w:rFonts w:ascii="TimesNewRoman" w:hAnsi="TimesNewRoman"/>
              </w:rPr>
              <w:t>90</w:t>
            </w:r>
            <w:r>
              <w:rPr>
                <w:rFonts w:ascii="仿宋_GB2312" w:eastAsia="仿宋_GB2312" w:hint="eastAsia"/>
              </w:rPr>
              <w:t>分为良；</w:t>
            </w:r>
            <w:r>
              <w:rPr>
                <w:rFonts w:ascii="TimesNewRoman" w:hAnsi="TimesNewRoman"/>
              </w:rPr>
              <w:t xml:space="preserve"> 60</w:t>
            </w:r>
            <w:r>
              <w:rPr>
                <w:rFonts w:ascii="仿宋_GB2312" w:eastAsia="仿宋_GB2312" w:hint="eastAsia"/>
              </w:rPr>
              <w:t>（含）—</w:t>
            </w:r>
            <w:r>
              <w:rPr>
                <w:rFonts w:ascii="TimesNewRoman" w:hAnsi="TimesNewRoman"/>
              </w:rPr>
              <w:t>80</w:t>
            </w:r>
            <w:r>
              <w:rPr>
                <w:rFonts w:ascii="仿宋_GB2312" w:eastAsia="仿宋_GB2312" w:hint="eastAsia"/>
              </w:rPr>
              <w:t xml:space="preserve"> 分为较差；</w:t>
            </w:r>
            <w:r>
              <w:rPr>
                <w:rFonts w:ascii="TimesNewRoman" w:hAnsi="TimesNewRoman"/>
              </w:rPr>
              <w:t>60</w:t>
            </w:r>
            <w:r>
              <w:rPr>
                <w:rFonts w:ascii="仿宋_GB2312" w:eastAsia="仿宋_GB2312" w:hint="eastAsia"/>
              </w:rPr>
              <w:t>分以下为差。</w:t>
            </w:r>
          </w:p>
        </w:tc>
      </w:tr>
      <w:tr w:rsidR="007C1C00" w:rsidTr="00174B49">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黑体" w:cs="黑体" w:hint="eastAsia"/>
                <w:sz w:val="28"/>
                <w:szCs w:val="28"/>
              </w:rPr>
              <w:t>四、评价人员</w:t>
            </w:r>
          </w:p>
        </w:tc>
      </w:tr>
      <w:tr w:rsidR="007C1C00" w:rsidTr="00174B49">
        <w:trPr>
          <w:trHeight w:val="567"/>
          <w:jc w:val="center"/>
        </w:trPr>
        <w:tc>
          <w:tcPr>
            <w:tcW w:w="165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姓</w:t>
            </w:r>
            <w:r>
              <w:rPr>
                <w:rFonts w:eastAsia="仿宋_GB2312" w:cs="仿宋_GB2312"/>
                <w:sz w:val="24"/>
              </w:rPr>
              <w:t xml:space="preserve">  </w:t>
            </w:r>
            <w:r>
              <w:rPr>
                <w:rFonts w:eastAsia="仿宋_GB2312" w:cs="仿宋_GB2312" w:hint="eastAsia"/>
                <w:sz w:val="24"/>
              </w:rPr>
              <w:t>名</w:t>
            </w:r>
          </w:p>
        </w:tc>
        <w:tc>
          <w:tcPr>
            <w:tcW w:w="3563"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职务</w:t>
            </w:r>
            <w:r>
              <w:rPr>
                <w:rFonts w:eastAsia="仿宋_GB2312" w:cs="仿宋_GB2312"/>
                <w:sz w:val="24"/>
              </w:rPr>
              <w:t>/</w:t>
            </w:r>
            <w:r>
              <w:rPr>
                <w:rFonts w:eastAsia="仿宋_GB2312" w:cs="仿宋_GB2312" w:hint="eastAsia"/>
                <w:sz w:val="24"/>
              </w:rPr>
              <w:t>职称</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单</w:t>
            </w:r>
            <w:r>
              <w:rPr>
                <w:rFonts w:eastAsia="仿宋_GB2312" w:cs="仿宋_GB2312"/>
                <w:sz w:val="24"/>
              </w:rPr>
              <w:t xml:space="preserve">  </w:t>
            </w:r>
            <w:r>
              <w:rPr>
                <w:rFonts w:eastAsia="仿宋_GB2312" w:cs="仿宋_GB2312" w:hint="eastAsia"/>
                <w:sz w:val="24"/>
              </w:rPr>
              <w:t>位</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签</w:t>
            </w:r>
            <w:r>
              <w:rPr>
                <w:rFonts w:eastAsia="仿宋_GB2312" w:cs="仿宋_GB2312"/>
                <w:sz w:val="24"/>
              </w:rPr>
              <w:t xml:space="preserve">  </w:t>
            </w:r>
            <w:r>
              <w:rPr>
                <w:rFonts w:eastAsia="仿宋_GB2312" w:cs="仿宋_GB2312" w:hint="eastAsia"/>
                <w:sz w:val="24"/>
              </w:rPr>
              <w:t>字</w:t>
            </w:r>
          </w:p>
        </w:tc>
      </w:tr>
      <w:tr w:rsidR="007C1C00" w:rsidTr="00174B49">
        <w:trPr>
          <w:trHeight w:val="680"/>
          <w:jc w:val="center"/>
        </w:trPr>
        <w:tc>
          <w:tcPr>
            <w:tcW w:w="165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吕永辉</w:t>
            </w:r>
          </w:p>
        </w:tc>
        <w:tc>
          <w:tcPr>
            <w:tcW w:w="3563"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主任</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州委编办</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
        </w:tc>
      </w:tr>
      <w:tr w:rsidR="007C1C00" w:rsidTr="00174B49">
        <w:trPr>
          <w:trHeight w:val="680"/>
          <w:jc w:val="center"/>
        </w:trPr>
        <w:tc>
          <w:tcPr>
            <w:tcW w:w="165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李云开</w:t>
            </w:r>
          </w:p>
        </w:tc>
        <w:tc>
          <w:tcPr>
            <w:tcW w:w="3563"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副主任</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州委编办</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
        </w:tc>
      </w:tr>
      <w:tr w:rsidR="007C1C00" w:rsidTr="00174B49">
        <w:trPr>
          <w:trHeight w:val="680"/>
          <w:jc w:val="center"/>
        </w:trPr>
        <w:tc>
          <w:tcPr>
            <w:tcW w:w="165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roofErr w:type="gramStart"/>
            <w:r>
              <w:rPr>
                <w:rFonts w:eastAsia="仿宋_GB2312" w:cs="仿宋_GB2312" w:hint="eastAsia"/>
                <w:sz w:val="24"/>
              </w:rPr>
              <w:t>袁</w:t>
            </w:r>
            <w:proofErr w:type="gramEnd"/>
            <w:r>
              <w:rPr>
                <w:rFonts w:eastAsia="仿宋_GB2312" w:cs="仿宋_GB2312" w:hint="eastAsia"/>
                <w:sz w:val="24"/>
              </w:rPr>
              <w:t xml:space="preserve">  </w:t>
            </w:r>
            <w:proofErr w:type="gramStart"/>
            <w:r>
              <w:rPr>
                <w:rFonts w:eastAsia="仿宋_GB2312" w:cs="仿宋_GB2312" w:hint="eastAsia"/>
                <w:sz w:val="24"/>
              </w:rPr>
              <w:t>灏</w:t>
            </w:r>
            <w:proofErr w:type="gramEnd"/>
          </w:p>
        </w:tc>
        <w:tc>
          <w:tcPr>
            <w:tcW w:w="3563"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综合科科长</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州委编办</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
        </w:tc>
      </w:tr>
      <w:tr w:rsidR="007C1C00" w:rsidTr="00174B49">
        <w:trPr>
          <w:trHeight w:val="680"/>
          <w:jc w:val="center"/>
        </w:trPr>
        <w:tc>
          <w:tcPr>
            <w:tcW w:w="1652"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r>
              <w:rPr>
                <w:rFonts w:eastAsia="仿宋_GB2312" w:cs="仿宋_GB2312" w:hint="eastAsia"/>
                <w:sz w:val="24"/>
              </w:rPr>
              <w:t>欧阳祯</w:t>
            </w:r>
          </w:p>
        </w:tc>
        <w:tc>
          <w:tcPr>
            <w:tcW w:w="3563"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roofErr w:type="gramStart"/>
            <w:r>
              <w:rPr>
                <w:rFonts w:eastAsia="仿宋_GB2312" w:cs="仿宋_GB2312" w:hint="eastAsia"/>
                <w:sz w:val="24"/>
              </w:rPr>
              <w:t>州机构</w:t>
            </w:r>
            <w:proofErr w:type="gramEnd"/>
            <w:r>
              <w:rPr>
                <w:rFonts w:eastAsia="仿宋_GB2312" w:cs="仿宋_GB2312" w:hint="eastAsia"/>
                <w:sz w:val="24"/>
              </w:rPr>
              <w:t>编制事务中心副主任</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roofErr w:type="gramStart"/>
            <w:r>
              <w:rPr>
                <w:rFonts w:eastAsia="仿宋_GB2312" w:cs="仿宋_GB2312" w:hint="eastAsia"/>
                <w:sz w:val="24"/>
              </w:rPr>
              <w:t>州机构</w:t>
            </w:r>
            <w:proofErr w:type="gramEnd"/>
            <w:r>
              <w:rPr>
                <w:rFonts w:eastAsia="仿宋_GB2312" w:cs="仿宋_GB2312" w:hint="eastAsia"/>
                <w:sz w:val="24"/>
              </w:rPr>
              <w:t>编制事务中心</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center"/>
              <w:textAlignment w:val="center"/>
              <w:rPr>
                <w:rFonts w:eastAsia="仿宋_GB2312" w:cs="仿宋_GB2312"/>
                <w:sz w:val="24"/>
              </w:rPr>
            </w:pPr>
          </w:p>
        </w:tc>
      </w:tr>
      <w:tr w:rsidR="007C1C00" w:rsidTr="00174B49">
        <w:trPr>
          <w:trHeight w:val="248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left"/>
              <w:textAlignment w:val="center"/>
              <w:rPr>
                <w:rFonts w:eastAsia="仿宋_GB2312" w:cs="仿宋_GB2312"/>
                <w:sz w:val="24"/>
              </w:rPr>
            </w:pPr>
            <w:proofErr w:type="gramStart"/>
            <w:r>
              <w:rPr>
                <w:rFonts w:eastAsia="仿宋_GB2312" w:cs="仿宋_GB2312" w:hint="eastAsia"/>
                <w:sz w:val="24"/>
              </w:rPr>
              <w:lastRenderedPageBreak/>
              <w:t>评价组</w:t>
            </w:r>
            <w:proofErr w:type="gramEnd"/>
            <w:r>
              <w:rPr>
                <w:rFonts w:eastAsia="仿宋_GB2312" w:cs="仿宋_GB2312" w:hint="eastAsia"/>
                <w:sz w:val="24"/>
              </w:rPr>
              <w:t>组长签署意见：</w:t>
            </w:r>
          </w:p>
          <w:p w:rsidR="007C1C00" w:rsidRDefault="007C1C00">
            <w:pPr>
              <w:autoSpaceDN w:val="0"/>
              <w:spacing w:line="320" w:lineRule="exact"/>
              <w:jc w:val="left"/>
              <w:textAlignment w:val="center"/>
              <w:rPr>
                <w:rFonts w:eastAsia="仿宋_GB2312" w:cs="仿宋_GB2312"/>
                <w:sz w:val="24"/>
              </w:rPr>
            </w:pPr>
          </w:p>
          <w:p w:rsidR="007C1C00" w:rsidRDefault="007C1C00">
            <w:pPr>
              <w:autoSpaceDN w:val="0"/>
              <w:spacing w:line="320" w:lineRule="exact"/>
              <w:jc w:val="left"/>
              <w:textAlignment w:val="center"/>
              <w:rPr>
                <w:rFonts w:eastAsia="仿宋_GB2312" w:cs="仿宋_GB2312"/>
                <w:sz w:val="24"/>
              </w:rPr>
            </w:pPr>
          </w:p>
          <w:p w:rsidR="007C1C00" w:rsidRDefault="007C1C00">
            <w:pPr>
              <w:autoSpaceDN w:val="0"/>
              <w:spacing w:line="320" w:lineRule="exact"/>
              <w:jc w:val="left"/>
              <w:textAlignment w:val="center"/>
              <w:rPr>
                <w:rFonts w:eastAsia="仿宋_GB2312" w:cs="仿宋_GB2312"/>
                <w:sz w:val="24"/>
              </w:rPr>
            </w:pPr>
          </w:p>
          <w:p w:rsidR="007C1C00" w:rsidRDefault="007C1C00">
            <w:pPr>
              <w:autoSpaceDN w:val="0"/>
              <w:spacing w:line="320" w:lineRule="exact"/>
              <w:jc w:val="left"/>
              <w:textAlignment w:val="center"/>
              <w:rPr>
                <w:rFonts w:eastAsia="仿宋_GB2312" w:cs="仿宋_GB2312"/>
                <w:sz w:val="24"/>
              </w:rPr>
            </w:pPr>
          </w:p>
          <w:p w:rsidR="007C1C00" w:rsidRDefault="007C1C00">
            <w:pPr>
              <w:autoSpaceDN w:val="0"/>
              <w:spacing w:line="320" w:lineRule="exact"/>
              <w:jc w:val="left"/>
              <w:textAlignment w:val="center"/>
              <w:rPr>
                <w:rFonts w:eastAsia="仿宋_GB2312" w:cs="仿宋_GB2312"/>
                <w:sz w:val="24"/>
              </w:rPr>
            </w:pPr>
          </w:p>
          <w:p w:rsidR="007C1C00" w:rsidRDefault="007C1C00">
            <w:pPr>
              <w:autoSpaceDN w:val="0"/>
              <w:spacing w:line="320" w:lineRule="exact"/>
              <w:ind w:firstLineChars="2400" w:firstLine="5760"/>
              <w:jc w:val="left"/>
              <w:textAlignment w:val="center"/>
              <w:rPr>
                <w:rFonts w:eastAsia="仿宋_GB2312" w:cs="仿宋_GB2312"/>
                <w:sz w:val="24"/>
              </w:rPr>
            </w:pPr>
            <w:proofErr w:type="gramStart"/>
            <w:r>
              <w:rPr>
                <w:rFonts w:eastAsia="仿宋_GB2312" w:cs="仿宋_GB2312" w:hint="eastAsia"/>
                <w:sz w:val="24"/>
              </w:rPr>
              <w:t>评价组</w:t>
            </w:r>
            <w:proofErr w:type="gramEnd"/>
            <w:r>
              <w:rPr>
                <w:rFonts w:eastAsia="仿宋_GB2312" w:cs="仿宋_GB2312" w:hint="eastAsia"/>
                <w:sz w:val="24"/>
              </w:rPr>
              <w:t>组长（签字）：</w:t>
            </w:r>
          </w:p>
          <w:p w:rsidR="007C1C00" w:rsidRDefault="007C1C00">
            <w:pPr>
              <w:autoSpaceDN w:val="0"/>
              <w:spacing w:line="320" w:lineRule="exact"/>
              <w:jc w:val="left"/>
              <w:textAlignment w:val="center"/>
              <w:rPr>
                <w:rFonts w:eastAsia="仿宋_GB2312" w:cs="仿宋_GB2312"/>
                <w:sz w:val="24"/>
              </w:rPr>
            </w:pPr>
          </w:p>
          <w:p w:rsidR="007C1C00" w:rsidRDefault="007C1C00">
            <w:pPr>
              <w:autoSpaceDN w:val="0"/>
              <w:spacing w:line="320" w:lineRule="exact"/>
              <w:jc w:val="left"/>
              <w:textAlignment w:val="center"/>
              <w:rPr>
                <w:rFonts w:eastAsia="仿宋_GB2312" w:cs="仿宋_GB2312"/>
                <w:sz w:val="24"/>
              </w:rPr>
            </w:pPr>
            <w:r>
              <w:rPr>
                <w:rFonts w:eastAsia="仿宋_GB2312" w:cs="仿宋_GB2312"/>
                <w:sz w:val="24"/>
              </w:rPr>
              <w:t xml:space="preserve">                                                             </w:t>
            </w:r>
            <w:r>
              <w:rPr>
                <w:rFonts w:eastAsia="仿宋_GB2312" w:cs="仿宋_GB2312" w:hint="eastAsia"/>
                <w:sz w:val="24"/>
              </w:rPr>
              <w:t>年</w:t>
            </w:r>
            <w:r>
              <w:rPr>
                <w:rFonts w:eastAsia="仿宋_GB2312" w:cs="仿宋_GB2312"/>
                <w:sz w:val="24"/>
              </w:rPr>
              <w:t xml:space="preserve">    </w:t>
            </w:r>
            <w:r>
              <w:rPr>
                <w:rFonts w:eastAsia="仿宋_GB2312" w:cs="仿宋_GB2312" w:hint="eastAsia"/>
                <w:sz w:val="24"/>
              </w:rPr>
              <w:t>月</w:t>
            </w:r>
            <w:r>
              <w:rPr>
                <w:rFonts w:eastAsia="仿宋_GB2312" w:cs="仿宋_GB2312"/>
                <w:sz w:val="24"/>
              </w:rPr>
              <w:t xml:space="preserve">    </w:t>
            </w:r>
            <w:r>
              <w:rPr>
                <w:rFonts w:eastAsia="仿宋_GB2312" w:cs="仿宋_GB2312" w:hint="eastAsia"/>
                <w:sz w:val="24"/>
              </w:rPr>
              <w:t>日</w:t>
            </w:r>
          </w:p>
        </w:tc>
      </w:tr>
      <w:tr w:rsidR="007C1C00" w:rsidTr="00174B49">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autoSpaceDN w:val="0"/>
              <w:spacing w:line="320" w:lineRule="exact"/>
              <w:jc w:val="left"/>
              <w:textAlignment w:val="center"/>
              <w:rPr>
                <w:rFonts w:eastAsia="仿宋_GB2312" w:cs="仿宋_GB2312"/>
                <w:sz w:val="24"/>
              </w:rPr>
            </w:pPr>
            <w:r>
              <w:rPr>
                <w:rFonts w:eastAsia="仿宋_GB2312" w:cs="仿宋_GB2312" w:hint="eastAsia"/>
                <w:sz w:val="24"/>
              </w:rPr>
              <w:t>部门（单位）意见：</w:t>
            </w:r>
          </w:p>
          <w:p w:rsidR="007C1C00" w:rsidRDefault="007C1C00">
            <w:pPr>
              <w:autoSpaceDN w:val="0"/>
              <w:spacing w:line="320" w:lineRule="exact"/>
              <w:jc w:val="left"/>
              <w:textAlignment w:val="center"/>
              <w:rPr>
                <w:rFonts w:eastAsia="仿宋_GB2312" w:cs="仿宋_GB2312"/>
                <w:sz w:val="24"/>
              </w:rPr>
            </w:pPr>
          </w:p>
          <w:p w:rsidR="007C1C00" w:rsidRDefault="007C1C00">
            <w:pPr>
              <w:autoSpaceDN w:val="0"/>
              <w:spacing w:line="320" w:lineRule="exact"/>
              <w:jc w:val="left"/>
              <w:textAlignment w:val="center"/>
              <w:rPr>
                <w:rFonts w:eastAsia="仿宋_GB2312" w:cs="仿宋_GB2312"/>
                <w:sz w:val="24"/>
              </w:rPr>
            </w:pPr>
          </w:p>
          <w:p w:rsidR="007C1C00" w:rsidRDefault="007C1C00" w:rsidP="00C27476">
            <w:pPr>
              <w:autoSpaceDN w:val="0"/>
              <w:spacing w:line="320" w:lineRule="exact"/>
              <w:ind w:firstLineChars="1750" w:firstLine="4200"/>
              <w:jc w:val="left"/>
              <w:textAlignment w:val="center"/>
              <w:rPr>
                <w:rFonts w:eastAsia="仿宋_GB2312" w:cs="仿宋_GB2312"/>
                <w:sz w:val="24"/>
              </w:rPr>
            </w:pPr>
            <w:r>
              <w:rPr>
                <w:rFonts w:eastAsia="仿宋_GB2312" w:cs="仿宋_GB2312" w:hint="eastAsia"/>
                <w:sz w:val="24"/>
              </w:rPr>
              <w:t>同意</w:t>
            </w:r>
          </w:p>
          <w:p w:rsidR="007C1C00" w:rsidRDefault="007C1C00">
            <w:pPr>
              <w:autoSpaceDN w:val="0"/>
              <w:spacing w:line="320" w:lineRule="exact"/>
              <w:jc w:val="left"/>
              <w:textAlignment w:val="center"/>
              <w:rPr>
                <w:rFonts w:eastAsia="仿宋_GB2312" w:cs="仿宋_GB2312"/>
                <w:sz w:val="24"/>
              </w:rPr>
            </w:pPr>
          </w:p>
          <w:p w:rsidR="007C1C00" w:rsidRDefault="007C1C00">
            <w:pPr>
              <w:autoSpaceDN w:val="0"/>
              <w:spacing w:line="320" w:lineRule="exact"/>
              <w:jc w:val="left"/>
              <w:textAlignment w:val="center"/>
              <w:rPr>
                <w:rFonts w:eastAsia="仿宋_GB2312" w:cs="仿宋_GB2312"/>
                <w:sz w:val="24"/>
              </w:rPr>
            </w:pPr>
          </w:p>
          <w:p w:rsidR="007C1C00" w:rsidRDefault="007C1C00">
            <w:pPr>
              <w:autoSpaceDN w:val="0"/>
              <w:spacing w:line="320" w:lineRule="exact"/>
              <w:jc w:val="left"/>
              <w:textAlignment w:val="center"/>
              <w:rPr>
                <w:rFonts w:eastAsia="仿宋_GB2312" w:cs="仿宋_GB2312"/>
                <w:sz w:val="24"/>
              </w:rPr>
            </w:pPr>
            <w:r>
              <w:rPr>
                <w:rFonts w:eastAsia="仿宋_GB2312" w:cs="仿宋_GB2312"/>
                <w:sz w:val="24"/>
              </w:rPr>
              <w:t xml:space="preserve">      </w:t>
            </w:r>
            <w:r>
              <w:rPr>
                <w:rFonts w:eastAsia="仿宋_GB2312" w:cs="仿宋_GB2312" w:hint="eastAsia"/>
                <w:sz w:val="24"/>
              </w:rPr>
              <w:t>部门（单位）负责人（签字）：</w:t>
            </w:r>
            <w:r>
              <w:rPr>
                <w:rFonts w:eastAsia="仿宋_GB2312" w:cs="仿宋_GB2312"/>
                <w:sz w:val="24"/>
              </w:rPr>
              <w:t xml:space="preserve">                </w:t>
            </w:r>
            <w:r>
              <w:rPr>
                <w:rFonts w:eastAsia="仿宋_GB2312" w:cs="仿宋_GB2312" w:hint="eastAsia"/>
                <w:sz w:val="24"/>
              </w:rPr>
              <w:t>部门（单位）（盖章）：</w:t>
            </w:r>
          </w:p>
          <w:p w:rsidR="007C1C00" w:rsidRDefault="007C1C00">
            <w:pPr>
              <w:autoSpaceDN w:val="0"/>
              <w:spacing w:line="320" w:lineRule="exact"/>
              <w:jc w:val="left"/>
              <w:textAlignment w:val="center"/>
              <w:rPr>
                <w:rFonts w:eastAsia="仿宋_GB2312" w:cs="仿宋_GB2312"/>
                <w:sz w:val="24"/>
              </w:rPr>
            </w:pPr>
          </w:p>
          <w:p w:rsidR="007C1C00" w:rsidRDefault="007C1C00">
            <w:pPr>
              <w:autoSpaceDN w:val="0"/>
              <w:spacing w:line="320" w:lineRule="exact"/>
              <w:jc w:val="left"/>
              <w:textAlignment w:val="center"/>
              <w:rPr>
                <w:rFonts w:eastAsia="仿宋_GB2312" w:cs="仿宋_GB2312"/>
                <w:sz w:val="24"/>
              </w:rPr>
            </w:pPr>
            <w:r>
              <w:rPr>
                <w:rFonts w:eastAsia="仿宋_GB2312" w:cs="仿宋_GB2312"/>
                <w:sz w:val="24"/>
              </w:rPr>
              <w:t xml:space="preserve">                                                               </w:t>
            </w:r>
            <w:r>
              <w:rPr>
                <w:rFonts w:eastAsia="仿宋_GB2312" w:cs="仿宋_GB2312" w:hint="eastAsia"/>
                <w:sz w:val="24"/>
              </w:rPr>
              <w:t>年</w:t>
            </w:r>
            <w:r>
              <w:rPr>
                <w:rFonts w:eastAsia="仿宋_GB2312" w:cs="仿宋_GB2312"/>
                <w:sz w:val="24"/>
              </w:rPr>
              <w:t xml:space="preserve">    </w:t>
            </w:r>
            <w:r>
              <w:rPr>
                <w:rFonts w:eastAsia="仿宋_GB2312" w:cs="仿宋_GB2312" w:hint="eastAsia"/>
                <w:sz w:val="24"/>
              </w:rPr>
              <w:t>月</w:t>
            </w:r>
            <w:r>
              <w:rPr>
                <w:rFonts w:eastAsia="仿宋_GB2312" w:cs="仿宋_GB2312"/>
                <w:sz w:val="24"/>
              </w:rPr>
              <w:t xml:space="preserve">    </w:t>
            </w:r>
            <w:r>
              <w:rPr>
                <w:rFonts w:eastAsia="仿宋_GB2312" w:cs="仿宋_GB2312" w:hint="eastAsia"/>
                <w:sz w:val="24"/>
              </w:rPr>
              <w:t>日</w:t>
            </w:r>
          </w:p>
        </w:tc>
      </w:tr>
      <w:tr w:rsidR="007C1C00" w:rsidTr="00174B49">
        <w:trPr>
          <w:trHeight w:val="279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C1C00" w:rsidRDefault="007C1C00">
            <w:pPr>
              <w:spacing w:line="320" w:lineRule="exact"/>
              <w:rPr>
                <w:rFonts w:eastAsia="仿宋_GB2312"/>
                <w:sz w:val="24"/>
              </w:rPr>
            </w:pPr>
            <w:r>
              <w:rPr>
                <w:rFonts w:eastAsia="仿宋_GB2312" w:hint="eastAsia"/>
                <w:sz w:val="24"/>
              </w:rPr>
              <w:t>财政部门归口业务科室意见：</w:t>
            </w:r>
          </w:p>
          <w:p w:rsidR="007C1C00" w:rsidRDefault="007C1C00">
            <w:pPr>
              <w:spacing w:line="320" w:lineRule="exact"/>
              <w:rPr>
                <w:rFonts w:eastAsia="仿宋_GB2312"/>
                <w:sz w:val="24"/>
              </w:rPr>
            </w:pPr>
          </w:p>
          <w:p w:rsidR="007C1C00" w:rsidRDefault="007C1C00">
            <w:pPr>
              <w:spacing w:line="320" w:lineRule="exact"/>
              <w:rPr>
                <w:rFonts w:eastAsia="仿宋_GB2312"/>
                <w:sz w:val="24"/>
              </w:rPr>
            </w:pPr>
          </w:p>
          <w:p w:rsidR="007C1C00" w:rsidRDefault="007C1C00">
            <w:pPr>
              <w:spacing w:line="320" w:lineRule="exact"/>
              <w:rPr>
                <w:rFonts w:eastAsia="仿宋_GB2312"/>
                <w:sz w:val="24"/>
              </w:rPr>
            </w:pPr>
          </w:p>
          <w:p w:rsidR="007C1C00" w:rsidRDefault="007C1C00">
            <w:pPr>
              <w:spacing w:line="320" w:lineRule="exact"/>
              <w:rPr>
                <w:rFonts w:eastAsia="仿宋_GB2312"/>
                <w:sz w:val="24"/>
              </w:rPr>
            </w:pPr>
          </w:p>
          <w:p w:rsidR="007C1C00" w:rsidRDefault="007C1C00">
            <w:pPr>
              <w:spacing w:line="320" w:lineRule="exact"/>
              <w:rPr>
                <w:rFonts w:eastAsia="仿宋_GB2312"/>
                <w:sz w:val="24"/>
              </w:rPr>
            </w:pPr>
          </w:p>
          <w:p w:rsidR="007C1C00" w:rsidRDefault="007C1C00">
            <w:pPr>
              <w:spacing w:line="320" w:lineRule="exact"/>
              <w:rPr>
                <w:rFonts w:eastAsia="仿宋_GB2312"/>
                <w:sz w:val="24"/>
              </w:rPr>
            </w:pPr>
            <w:r>
              <w:rPr>
                <w:rFonts w:eastAsia="仿宋_GB2312"/>
                <w:sz w:val="24"/>
              </w:rPr>
              <w:t xml:space="preserve">      </w:t>
            </w:r>
            <w:r>
              <w:rPr>
                <w:rFonts w:eastAsia="仿宋_GB2312" w:hint="eastAsia"/>
                <w:sz w:val="24"/>
              </w:rPr>
              <w:t>财政部门归口业务科室负责人（签字）：</w:t>
            </w:r>
            <w:r>
              <w:rPr>
                <w:rFonts w:eastAsia="仿宋_GB2312"/>
                <w:sz w:val="24"/>
              </w:rPr>
              <w:t xml:space="preserve">         </w:t>
            </w:r>
            <w:r>
              <w:rPr>
                <w:rFonts w:eastAsia="仿宋_GB2312" w:hint="eastAsia"/>
                <w:sz w:val="24"/>
              </w:rPr>
              <w:t>财政部门归口业务科室（盖章）：</w:t>
            </w:r>
          </w:p>
          <w:p w:rsidR="007C1C00" w:rsidRDefault="007C1C00">
            <w:pPr>
              <w:autoSpaceDN w:val="0"/>
              <w:spacing w:line="320" w:lineRule="exact"/>
              <w:jc w:val="left"/>
              <w:textAlignment w:val="center"/>
              <w:rPr>
                <w:rFonts w:eastAsia="仿宋_GB2312"/>
                <w:sz w:val="24"/>
              </w:rPr>
            </w:pPr>
            <w:r>
              <w:rPr>
                <w:rFonts w:eastAsia="仿宋_GB2312"/>
                <w:sz w:val="24"/>
              </w:rPr>
              <w:t xml:space="preserve">                                                                 </w:t>
            </w:r>
          </w:p>
          <w:p w:rsidR="007C1C00" w:rsidRDefault="007C1C00">
            <w:pPr>
              <w:autoSpaceDN w:val="0"/>
              <w:spacing w:line="320" w:lineRule="exact"/>
              <w:ind w:firstLineChars="3200" w:firstLine="7680"/>
              <w:jc w:val="left"/>
              <w:textAlignment w:val="center"/>
              <w:rPr>
                <w:rFonts w:eastAsia="仿宋_GB2312" w:cs="仿宋_GB2312"/>
                <w:sz w:val="24"/>
              </w:rPr>
            </w:pP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tbl>
      <w:tblPr>
        <w:tblpPr w:leftFromText="180" w:rightFromText="180" w:vertAnchor="text" w:tblpX="10483" w:tblpY="-316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tblGrid>
      <w:tr w:rsidR="00520E87" w:rsidTr="00520E87">
        <w:trPr>
          <w:trHeight w:val="30"/>
        </w:trPr>
        <w:tc>
          <w:tcPr>
            <w:tcW w:w="1946" w:type="dxa"/>
            <w:tcBorders>
              <w:top w:val="single" w:sz="4" w:space="0" w:color="auto"/>
              <w:left w:val="single" w:sz="4" w:space="0" w:color="auto"/>
              <w:bottom w:val="single" w:sz="4" w:space="0" w:color="auto"/>
              <w:right w:val="single" w:sz="4" w:space="0" w:color="auto"/>
            </w:tcBorders>
          </w:tcPr>
          <w:p w:rsidR="00520E87" w:rsidRDefault="00520E87">
            <w:pPr>
              <w:spacing w:line="560" w:lineRule="exact"/>
              <w:jc w:val="center"/>
              <w:rPr>
                <w:rFonts w:eastAsia="方正小标宋_GBK"/>
                <w:sz w:val="36"/>
                <w:szCs w:val="36"/>
              </w:rPr>
            </w:pPr>
          </w:p>
        </w:tc>
      </w:tr>
    </w:tbl>
    <w:p w:rsidR="00520E87" w:rsidRDefault="00520E87" w:rsidP="00520E87">
      <w:pPr>
        <w:spacing w:line="560" w:lineRule="exact"/>
        <w:jc w:val="center"/>
        <w:rPr>
          <w:rFonts w:eastAsia="方正小标宋_GBK"/>
          <w:sz w:val="36"/>
          <w:szCs w:val="36"/>
        </w:rPr>
      </w:pPr>
    </w:p>
    <w:p w:rsidR="00520E87" w:rsidRDefault="00520E87" w:rsidP="00520E87">
      <w:pPr>
        <w:spacing w:line="560" w:lineRule="exact"/>
        <w:jc w:val="center"/>
        <w:rPr>
          <w:rFonts w:eastAsia="方正小标宋_GBK"/>
          <w:sz w:val="36"/>
          <w:szCs w:val="36"/>
        </w:rPr>
      </w:pPr>
    </w:p>
    <w:p w:rsidR="00520E87" w:rsidRDefault="00520E87" w:rsidP="00520E87">
      <w:pPr>
        <w:spacing w:line="560" w:lineRule="exact"/>
        <w:jc w:val="center"/>
        <w:rPr>
          <w:rFonts w:eastAsia="方正小标宋_GBK"/>
          <w:sz w:val="36"/>
          <w:szCs w:val="36"/>
        </w:rPr>
      </w:pPr>
    </w:p>
    <w:p w:rsidR="00305854" w:rsidRDefault="00305854" w:rsidP="00520E87">
      <w:pPr>
        <w:spacing w:line="560" w:lineRule="exact"/>
        <w:jc w:val="center"/>
        <w:rPr>
          <w:rFonts w:eastAsia="方正小标宋_GBK"/>
          <w:sz w:val="36"/>
          <w:szCs w:val="36"/>
        </w:rPr>
      </w:pPr>
    </w:p>
    <w:p w:rsidR="00305854" w:rsidRDefault="00305854" w:rsidP="00520E87">
      <w:pPr>
        <w:spacing w:line="560" w:lineRule="exact"/>
        <w:jc w:val="center"/>
        <w:rPr>
          <w:rFonts w:eastAsia="方正小标宋_GBK"/>
          <w:sz w:val="36"/>
          <w:szCs w:val="36"/>
        </w:rPr>
      </w:pPr>
    </w:p>
    <w:p w:rsidR="00305854" w:rsidRDefault="00305854" w:rsidP="00520E87">
      <w:pPr>
        <w:spacing w:line="560" w:lineRule="exact"/>
        <w:jc w:val="center"/>
        <w:rPr>
          <w:rFonts w:eastAsia="方正小标宋_GBK"/>
          <w:sz w:val="36"/>
          <w:szCs w:val="36"/>
        </w:rPr>
      </w:pPr>
    </w:p>
    <w:p w:rsidR="00305854" w:rsidRDefault="00305854" w:rsidP="00520E87">
      <w:pPr>
        <w:spacing w:line="560" w:lineRule="exact"/>
        <w:jc w:val="center"/>
        <w:rPr>
          <w:rFonts w:eastAsia="方正小标宋_GBK"/>
          <w:sz w:val="36"/>
          <w:szCs w:val="36"/>
        </w:rPr>
      </w:pPr>
    </w:p>
    <w:p w:rsidR="00305854" w:rsidRDefault="00305854" w:rsidP="00520E87">
      <w:pPr>
        <w:spacing w:line="560" w:lineRule="exact"/>
        <w:jc w:val="center"/>
        <w:rPr>
          <w:rFonts w:eastAsia="方正小标宋_GBK"/>
          <w:sz w:val="36"/>
          <w:szCs w:val="36"/>
        </w:rPr>
      </w:pPr>
    </w:p>
    <w:p w:rsidR="00520E87" w:rsidRDefault="00520E87" w:rsidP="00520E87">
      <w:pPr>
        <w:spacing w:line="578" w:lineRule="atLeast"/>
        <w:ind w:firstLineChars="400" w:firstLine="1760"/>
        <w:rPr>
          <w:rFonts w:eastAsia="方正小标宋简体" w:cs="Arial"/>
          <w:bCs/>
          <w:sz w:val="44"/>
          <w:szCs w:val="44"/>
        </w:rPr>
      </w:pPr>
      <w:r>
        <w:rPr>
          <w:rFonts w:eastAsia="方正小标宋简体" w:cs="Arial" w:hint="eastAsia"/>
          <w:bCs/>
          <w:sz w:val="44"/>
          <w:szCs w:val="44"/>
        </w:rPr>
        <w:lastRenderedPageBreak/>
        <w:t>部门整体支出绩效评价报告</w:t>
      </w:r>
    </w:p>
    <w:p w:rsidR="00520E87" w:rsidRDefault="00520E87" w:rsidP="00520E87">
      <w:pPr>
        <w:spacing w:line="600" w:lineRule="exact"/>
        <w:jc w:val="center"/>
        <w:rPr>
          <w:rFonts w:eastAsia="楷体_GB2312"/>
          <w:sz w:val="32"/>
          <w:szCs w:val="32"/>
        </w:rPr>
      </w:pPr>
    </w:p>
    <w:p w:rsidR="00520E87" w:rsidRDefault="00520E87" w:rsidP="00520E87">
      <w:pPr>
        <w:spacing w:line="600" w:lineRule="exact"/>
        <w:ind w:firstLineChars="200" w:firstLine="640"/>
        <w:rPr>
          <w:rFonts w:eastAsia="黑体"/>
          <w:sz w:val="32"/>
          <w:szCs w:val="32"/>
        </w:rPr>
      </w:pPr>
      <w:r>
        <w:rPr>
          <w:rFonts w:eastAsia="黑体" w:hint="eastAsia"/>
          <w:sz w:val="32"/>
          <w:szCs w:val="32"/>
        </w:rPr>
        <w:t>一、基本情况</w:t>
      </w:r>
    </w:p>
    <w:p w:rsidR="00520E87" w:rsidRDefault="00520E87" w:rsidP="00520E87">
      <w:pPr>
        <w:spacing w:line="600" w:lineRule="exact"/>
        <w:ind w:firstLineChars="200" w:firstLine="643"/>
        <w:rPr>
          <w:rFonts w:cs="宋体"/>
          <w:b/>
          <w:bCs/>
          <w:sz w:val="32"/>
          <w:szCs w:val="32"/>
        </w:rPr>
      </w:pPr>
      <w:r>
        <w:rPr>
          <w:rFonts w:eastAsia="楷体_GB2312" w:hint="eastAsia"/>
          <w:b/>
          <w:bCs/>
          <w:sz w:val="32"/>
          <w:szCs w:val="32"/>
        </w:rPr>
        <w:t>（一）</w:t>
      </w:r>
      <w:r w:rsidR="00305854">
        <w:rPr>
          <w:rFonts w:eastAsia="楷体_GB2312" w:hint="eastAsia"/>
          <w:b/>
          <w:bCs/>
          <w:sz w:val="32"/>
          <w:szCs w:val="32"/>
        </w:rPr>
        <w:t>州委编办</w:t>
      </w:r>
      <w:r>
        <w:rPr>
          <w:rFonts w:eastAsia="楷体_GB2312" w:hint="eastAsia"/>
          <w:b/>
          <w:bCs/>
          <w:sz w:val="32"/>
          <w:szCs w:val="32"/>
        </w:rPr>
        <w:t>基本情</w:t>
      </w:r>
      <w:r>
        <w:rPr>
          <w:rFonts w:cs="宋体" w:hint="eastAsia"/>
          <w:b/>
          <w:bCs/>
          <w:sz w:val="32"/>
          <w:szCs w:val="32"/>
        </w:rPr>
        <w:t>况</w:t>
      </w:r>
    </w:p>
    <w:p w:rsidR="007E784F" w:rsidRDefault="007E784F" w:rsidP="007E784F">
      <w:pPr>
        <w:spacing w:line="540" w:lineRule="exact"/>
        <w:ind w:firstLineChars="200" w:firstLine="643"/>
        <w:rPr>
          <w:rFonts w:ascii="楷体" w:eastAsia="楷体" w:cs="宋体"/>
          <w:b/>
          <w:bCs/>
          <w:sz w:val="32"/>
          <w:szCs w:val="32"/>
        </w:rPr>
      </w:pPr>
      <w:r>
        <w:rPr>
          <w:rFonts w:ascii="楷体" w:eastAsia="楷体" w:hint="eastAsia"/>
          <w:b/>
          <w:bCs/>
          <w:sz w:val="32"/>
          <w:szCs w:val="32"/>
        </w:rPr>
        <w:t>1.部门职能职责</w:t>
      </w:r>
    </w:p>
    <w:p w:rsidR="007E784F" w:rsidRDefault="007E784F" w:rsidP="007E784F">
      <w:pPr>
        <w:spacing w:line="540" w:lineRule="exact"/>
        <w:ind w:firstLineChars="200" w:firstLine="640"/>
        <w:rPr>
          <w:rFonts w:ascii="仿宋" w:eastAsia="仿宋" w:cs="仿宋_GB2312"/>
          <w:sz w:val="32"/>
          <w:szCs w:val="32"/>
        </w:rPr>
      </w:pPr>
      <w:r>
        <w:rPr>
          <w:rFonts w:ascii="仿宋" w:eastAsia="仿宋" w:cs="仿宋_GB2312" w:hint="eastAsia"/>
          <w:sz w:val="32"/>
          <w:szCs w:val="32"/>
        </w:rPr>
        <w:t>（1）贯彻执行党和国家关于行政管理体制改革和机构改革及机构编制工作的方针、政策和法规，拟定我州行政管理体制改革和机构改革及机构编制工作的条例和政策，统一管理全州各级党政机关和人大、政协、法院、检察院机关以及各民主党派、人民团体机关的机构编制工作，检查监督各级行政管理体制改革和机构改革方案以及机构编制的执行情况。</w:t>
      </w:r>
    </w:p>
    <w:p w:rsidR="007E784F" w:rsidRDefault="007E784F" w:rsidP="007E784F">
      <w:pPr>
        <w:spacing w:line="540" w:lineRule="exact"/>
        <w:ind w:firstLineChars="200" w:firstLine="640"/>
        <w:rPr>
          <w:rFonts w:ascii="仿宋" w:eastAsia="仿宋" w:cs="仿宋_GB2312"/>
          <w:sz w:val="32"/>
          <w:szCs w:val="32"/>
        </w:rPr>
      </w:pPr>
      <w:r>
        <w:rPr>
          <w:rFonts w:ascii="仿宋" w:eastAsia="仿宋" w:cs="仿宋_GB2312" w:hint="eastAsia"/>
          <w:sz w:val="32"/>
          <w:szCs w:val="32"/>
        </w:rPr>
        <w:t>（2）研究拟定全州行政管理体制改革与机构改革方案及有关规定；</w:t>
      </w:r>
      <w:proofErr w:type="gramStart"/>
      <w:r>
        <w:rPr>
          <w:rFonts w:ascii="仿宋" w:eastAsia="仿宋" w:cs="仿宋_GB2312" w:hint="eastAsia"/>
          <w:sz w:val="32"/>
          <w:szCs w:val="32"/>
        </w:rPr>
        <w:t>审核州直各</w:t>
      </w:r>
      <w:proofErr w:type="gramEnd"/>
      <w:r>
        <w:rPr>
          <w:rFonts w:ascii="仿宋" w:eastAsia="仿宋" w:cs="仿宋_GB2312" w:hint="eastAsia"/>
          <w:sz w:val="32"/>
          <w:szCs w:val="32"/>
        </w:rPr>
        <w:t>部门和县市党政机构改革方案；指导、协调各级行政管理体制改革和机构改革以及机构编制管理工作。</w:t>
      </w:r>
    </w:p>
    <w:p w:rsidR="007E784F" w:rsidRDefault="007E784F" w:rsidP="007E784F">
      <w:pPr>
        <w:spacing w:line="540" w:lineRule="exact"/>
        <w:ind w:firstLineChars="200" w:firstLine="640"/>
        <w:rPr>
          <w:rFonts w:ascii="仿宋" w:eastAsia="仿宋" w:cs="仿宋_GB2312"/>
          <w:sz w:val="32"/>
          <w:szCs w:val="32"/>
        </w:rPr>
      </w:pPr>
      <w:r>
        <w:rPr>
          <w:rFonts w:ascii="仿宋" w:eastAsia="仿宋" w:cs="仿宋_GB2312" w:hint="eastAsia"/>
          <w:sz w:val="32"/>
          <w:szCs w:val="32"/>
        </w:rPr>
        <w:t>（3）协调州委、州政府各部门的职能配置及其调整；协调州委各部门之间、州政府各部门之间、州委各部门与州政府各部门之间以及各部门与县市之间的职责分工。</w:t>
      </w:r>
    </w:p>
    <w:p w:rsidR="007E784F" w:rsidRDefault="007E784F" w:rsidP="007E784F">
      <w:pPr>
        <w:spacing w:line="540" w:lineRule="exact"/>
        <w:ind w:firstLineChars="200" w:firstLine="640"/>
        <w:rPr>
          <w:rFonts w:ascii="仿宋" w:eastAsia="仿宋" w:cs="仿宋_GB2312"/>
          <w:sz w:val="32"/>
          <w:szCs w:val="32"/>
        </w:rPr>
      </w:pPr>
      <w:r>
        <w:rPr>
          <w:rFonts w:ascii="仿宋" w:eastAsia="仿宋" w:cs="仿宋_GB2312" w:hint="eastAsia"/>
          <w:sz w:val="32"/>
          <w:szCs w:val="32"/>
        </w:rPr>
        <w:t>（4）负责</w:t>
      </w:r>
      <w:proofErr w:type="gramStart"/>
      <w:r>
        <w:rPr>
          <w:rFonts w:ascii="仿宋" w:eastAsia="仿宋" w:cs="仿宋_GB2312" w:hint="eastAsia"/>
          <w:sz w:val="32"/>
          <w:szCs w:val="32"/>
        </w:rPr>
        <w:t>审批全</w:t>
      </w:r>
      <w:proofErr w:type="gramEnd"/>
      <w:r>
        <w:rPr>
          <w:rFonts w:ascii="仿宋" w:eastAsia="仿宋" w:cs="仿宋_GB2312" w:hint="eastAsia"/>
          <w:sz w:val="32"/>
          <w:szCs w:val="32"/>
        </w:rPr>
        <w:t>州县市、乡镇事业单位全额拨款事业编制总额的核定、增减；全州副处级以上（含副处级）机构的内设机构、州直和县市正副科级机构的撤销、合并或变更名称、加挂牌子；</w:t>
      </w:r>
      <w:proofErr w:type="gramStart"/>
      <w:r>
        <w:rPr>
          <w:rFonts w:ascii="仿宋" w:eastAsia="仿宋" w:cs="仿宋_GB2312" w:hint="eastAsia"/>
          <w:sz w:val="32"/>
          <w:szCs w:val="32"/>
        </w:rPr>
        <w:t>州直各单位</w:t>
      </w:r>
      <w:proofErr w:type="gramEnd"/>
      <w:r>
        <w:rPr>
          <w:rFonts w:ascii="仿宋" w:eastAsia="仿宋" w:cs="仿宋_GB2312" w:hint="eastAsia"/>
          <w:sz w:val="32"/>
          <w:szCs w:val="32"/>
        </w:rPr>
        <w:t>之间的编制（不含后勤事业编制）划转、公务员法管理单位（含参照公务员法管理单位）</w:t>
      </w:r>
      <w:r>
        <w:rPr>
          <w:rFonts w:ascii="仿宋" w:eastAsia="仿宋" w:cs="仿宋_GB2312" w:hint="eastAsia"/>
          <w:sz w:val="32"/>
          <w:szCs w:val="32"/>
        </w:rPr>
        <w:lastRenderedPageBreak/>
        <w:t>的后勤事业编制转换为用工指标；</w:t>
      </w:r>
      <w:proofErr w:type="gramStart"/>
      <w:r>
        <w:rPr>
          <w:rFonts w:ascii="仿宋" w:eastAsia="仿宋" w:cs="仿宋_GB2312" w:hint="eastAsia"/>
          <w:sz w:val="32"/>
          <w:szCs w:val="32"/>
        </w:rPr>
        <w:t>州直医疗</w:t>
      </w:r>
      <w:proofErr w:type="gramEnd"/>
      <w:r>
        <w:rPr>
          <w:rFonts w:ascii="仿宋" w:eastAsia="仿宋" w:cs="仿宋_GB2312" w:hint="eastAsia"/>
          <w:sz w:val="32"/>
          <w:szCs w:val="32"/>
        </w:rPr>
        <w:t>卫生、学校等事业单位由省统一核定事业编制的控制数增减；省委、省政府和省机构编制部门明确的机构编制事项</w:t>
      </w:r>
      <w:r>
        <w:rPr>
          <w:rFonts w:ascii="仿宋" w:eastAsia="仿宋" w:cs="仿宋_GB2312"/>
          <w:sz w:val="32"/>
          <w:szCs w:val="32"/>
        </w:rPr>
        <w:t>。</w:t>
      </w:r>
    </w:p>
    <w:p w:rsidR="007E784F" w:rsidRDefault="007E784F" w:rsidP="007E784F">
      <w:pPr>
        <w:spacing w:line="540" w:lineRule="exact"/>
        <w:ind w:firstLineChars="200" w:firstLine="640"/>
        <w:rPr>
          <w:rFonts w:ascii="仿宋" w:eastAsia="仿宋" w:cs="仿宋_GB2312"/>
          <w:sz w:val="32"/>
          <w:szCs w:val="32"/>
        </w:rPr>
      </w:pPr>
      <w:r>
        <w:rPr>
          <w:rFonts w:ascii="仿宋" w:eastAsia="仿宋" w:cs="仿宋_GB2312" w:hint="eastAsia"/>
          <w:sz w:val="32"/>
          <w:szCs w:val="32"/>
        </w:rPr>
        <w:t>（5）研究拟定全州事业单位管理体制和机构改革方案，负责事业单位机构编制管理工作；制订全州事业单位机构编制标准；指导、协调各级各类事业单位管理体制改革和机构编制管理工作。</w:t>
      </w:r>
    </w:p>
    <w:p w:rsidR="007E784F" w:rsidRDefault="007E784F" w:rsidP="007E784F">
      <w:pPr>
        <w:spacing w:line="540" w:lineRule="exact"/>
        <w:ind w:firstLineChars="200" w:firstLine="640"/>
        <w:rPr>
          <w:rFonts w:ascii="仿宋" w:eastAsia="仿宋" w:cs="仿宋_GB2312"/>
          <w:sz w:val="32"/>
          <w:szCs w:val="32"/>
        </w:rPr>
      </w:pPr>
      <w:r>
        <w:rPr>
          <w:rFonts w:ascii="仿宋" w:eastAsia="仿宋" w:cs="仿宋_GB2312" w:hint="eastAsia"/>
          <w:sz w:val="32"/>
          <w:szCs w:val="32"/>
        </w:rPr>
        <w:t>（6）贯彻执行国家有关事业单位登记管理的法律、法规、规章，拟定全州事业单位登记管理的条例和政策，并组织实施；负责本级登记管辖范围内事业单位的登记、年审和监督管理工作；负责事业单位登记管理的行政复议、行政诉讼应诉工作，检查监督和指导协调全州事业单位登记管理工作。</w:t>
      </w:r>
    </w:p>
    <w:p w:rsidR="007E784F" w:rsidRDefault="007E784F" w:rsidP="007E784F">
      <w:pPr>
        <w:spacing w:line="540" w:lineRule="exact"/>
        <w:ind w:firstLineChars="200" w:firstLine="640"/>
        <w:rPr>
          <w:rFonts w:ascii="仿宋" w:eastAsia="仿宋" w:cs="仿宋_GB2312"/>
          <w:sz w:val="32"/>
          <w:szCs w:val="32"/>
        </w:rPr>
      </w:pPr>
      <w:r>
        <w:rPr>
          <w:rFonts w:ascii="仿宋" w:eastAsia="仿宋" w:cs="仿宋_GB2312" w:hint="eastAsia"/>
          <w:sz w:val="32"/>
          <w:szCs w:val="32"/>
        </w:rPr>
        <w:t>（7）负责机构改革和机构编制管理有关信息的采集和情况的综合，负责机构编制统计工作。</w:t>
      </w:r>
    </w:p>
    <w:p w:rsidR="007E784F" w:rsidRDefault="007E784F" w:rsidP="007E784F">
      <w:pPr>
        <w:spacing w:line="540" w:lineRule="exact"/>
        <w:ind w:firstLineChars="200" w:firstLine="640"/>
        <w:rPr>
          <w:rFonts w:ascii="仿宋" w:eastAsia="仿宋" w:cs="仿宋_GB2312"/>
          <w:sz w:val="32"/>
          <w:szCs w:val="32"/>
        </w:rPr>
      </w:pPr>
      <w:r>
        <w:rPr>
          <w:rFonts w:ascii="仿宋" w:eastAsia="仿宋" w:cs="仿宋_GB2312" w:hint="eastAsia"/>
          <w:sz w:val="32"/>
          <w:szCs w:val="32"/>
        </w:rPr>
        <w:t>（8）参与全州大中专毕业生、退伍军人就业指导和军转干部安置工作。</w:t>
      </w:r>
    </w:p>
    <w:p w:rsidR="007E784F" w:rsidRDefault="007E784F" w:rsidP="007E784F">
      <w:pPr>
        <w:spacing w:line="540" w:lineRule="exact"/>
        <w:ind w:firstLineChars="200" w:firstLine="640"/>
        <w:rPr>
          <w:rFonts w:ascii="仿宋" w:eastAsia="仿宋" w:cs="仿宋_GB2312"/>
          <w:sz w:val="32"/>
          <w:szCs w:val="32"/>
        </w:rPr>
      </w:pPr>
      <w:r>
        <w:rPr>
          <w:rFonts w:ascii="仿宋" w:eastAsia="仿宋" w:cs="仿宋_GB2312" w:hint="eastAsia"/>
          <w:sz w:val="32"/>
          <w:szCs w:val="32"/>
        </w:rPr>
        <w:t>（9）承办州委、州人民政府和</w:t>
      </w:r>
      <w:proofErr w:type="gramStart"/>
      <w:r>
        <w:rPr>
          <w:rFonts w:ascii="仿宋" w:eastAsia="仿宋" w:cs="仿宋_GB2312" w:hint="eastAsia"/>
          <w:sz w:val="32"/>
          <w:szCs w:val="32"/>
        </w:rPr>
        <w:t>州机构</w:t>
      </w:r>
      <w:proofErr w:type="gramEnd"/>
      <w:r>
        <w:rPr>
          <w:rFonts w:ascii="仿宋" w:eastAsia="仿宋" w:cs="仿宋_GB2312" w:hint="eastAsia"/>
          <w:sz w:val="32"/>
          <w:szCs w:val="32"/>
        </w:rPr>
        <w:t>编制委员会交办的其他事项。</w:t>
      </w:r>
    </w:p>
    <w:p w:rsidR="007E784F" w:rsidRDefault="007E784F" w:rsidP="007E784F">
      <w:pPr>
        <w:spacing w:line="540" w:lineRule="exact"/>
        <w:ind w:firstLineChars="200" w:firstLine="643"/>
        <w:rPr>
          <w:rFonts w:ascii="楷体" w:eastAsia="楷体"/>
          <w:b/>
          <w:sz w:val="32"/>
          <w:szCs w:val="32"/>
        </w:rPr>
      </w:pPr>
      <w:r>
        <w:rPr>
          <w:rFonts w:ascii="楷体" w:eastAsia="楷体" w:hint="eastAsia"/>
          <w:b/>
          <w:sz w:val="32"/>
          <w:szCs w:val="32"/>
        </w:rPr>
        <w:t>2.机构设置及</w:t>
      </w:r>
      <w:r>
        <w:rPr>
          <w:rFonts w:ascii="楷体" w:eastAsia="楷体" w:cs="仿宋_GB2312" w:hint="eastAsia"/>
          <w:b/>
          <w:sz w:val="32"/>
          <w:szCs w:val="32"/>
        </w:rPr>
        <w:t>人员情况</w:t>
      </w:r>
    </w:p>
    <w:p w:rsidR="007E784F" w:rsidRDefault="007E784F" w:rsidP="007E784F">
      <w:pPr>
        <w:spacing w:line="580" w:lineRule="exact"/>
        <w:ind w:firstLineChars="200" w:firstLine="640"/>
        <w:rPr>
          <w:rFonts w:ascii="仿宋" w:eastAsia="仿宋" w:cs="仿宋_GB2312"/>
          <w:sz w:val="32"/>
          <w:szCs w:val="32"/>
        </w:rPr>
      </w:pPr>
      <w:r>
        <w:rPr>
          <w:rFonts w:ascii="仿宋" w:eastAsia="仿宋" w:cs="仿宋_GB2312" w:hint="eastAsia"/>
          <w:sz w:val="32"/>
          <w:szCs w:val="32"/>
        </w:rPr>
        <w:t>2021年末本单位共有编制26名，其中行政编制17名，机关后勤服务全额拨款事业编制1人。年末实有人数35人，其中在职人员23人，退休人员12人。内设机构6个：综合科、</w:t>
      </w:r>
      <w:proofErr w:type="gramStart"/>
      <w:r>
        <w:rPr>
          <w:rFonts w:ascii="仿宋" w:eastAsia="仿宋" w:cs="仿宋_GB2312" w:hint="eastAsia"/>
          <w:sz w:val="32"/>
          <w:szCs w:val="32"/>
        </w:rPr>
        <w:t>州直机构</w:t>
      </w:r>
      <w:proofErr w:type="gramEnd"/>
      <w:r>
        <w:rPr>
          <w:rFonts w:ascii="仿宋" w:eastAsia="仿宋" w:cs="仿宋_GB2312" w:hint="eastAsia"/>
          <w:sz w:val="32"/>
          <w:szCs w:val="32"/>
        </w:rPr>
        <w:t>编制科、县乡机构编制科、实名制管理与监督科、改革与政策法规科、事业单位登记管理科（州事业单位</w:t>
      </w:r>
      <w:r>
        <w:rPr>
          <w:rFonts w:ascii="仿宋" w:eastAsia="仿宋" w:cs="仿宋_GB2312" w:hint="eastAsia"/>
          <w:sz w:val="32"/>
          <w:szCs w:val="32"/>
        </w:rPr>
        <w:lastRenderedPageBreak/>
        <w:t>登记管理局）。下设</w:t>
      </w:r>
      <w:proofErr w:type="gramStart"/>
      <w:r>
        <w:rPr>
          <w:rFonts w:ascii="仿宋" w:eastAsia="仿宋" w:cs="仿宋_GB2312" w:hint="eastAsia"/>
          <w:sz w:val="32"/>
          <w:szCs w:val="32"/>
        </w:rPr>
        <w:t>州机构</w:t>
      </w:r>
      <w:proofErr w:type="gramEnd"/>
      <w:r>
        <w:rPr>
          <w:rFonts w:ascii="仿宋" w:eastAsia="仿宋" w:cs="仿宋_GB2312" w:hint="eastAsia"/>
          <w:sz w:val="32"/>
          <w:szCs w:val="32"/>
        </w:rPr>
        <w:t>编制事务中心，核定事业编制8名。</w:t>
      </w:r>
    </w:p>
    <w:p w:rsidR="00520E87" w:rsidRDefault="00520E87" w:rsidP="00520E87">
      <w:pPr>
        <w:spacing w:line="600" w:lineRule="exact"/>
        <w:ind w:firstLineChars="200" w:firstLine="643"/>
        <w:rPr>
          <w:rFonts w:eastAsia="楷体_GB2312"/>
          <w:b/>
          <w:bCs/>
          <w:sz w:val="32"/>
          <w:szCs w:val="32"/>
        </w:rPr>
      </w:pPr>
      <w:r>
        <w:rPr>
          <w:rFonts w:eastAsia="楷体_GB2312" w:hint="eastAsia"/>
          <w:b/>
          <w:bCs/>
          <w:sz w:val="32"/>
          <w:szCs w:val="32"/>
        </w:rPr>
        <w:t>（二）</w:t>
      </w:r>
      <w:r w:rsidR="00305854">
        <w:rPr>
          <w:rFonts w:eastAsia="楷体_GB2312" w:hint="eastAsia"/>
          <w:b/>
          <w:bCs/>
          <w:sz w:val="32"/>
          <w:szCs w:val="32"/>
        </w:rPr>
        <w:t>州委编办</w:t>
      </w:r>
      <w:r>
        <w:rPr>
          <w:rFonts w:eastAsia="楷体_GB2312" w:hint="eastAsia"/>
          <w:b/>
          <w:bCs/>
          <w:sz w:val="32"/>
          <w:szCs w:val="32"/>
        </w:rPr>
        <w:t>年度整体支出绩效目标，</w:t>
      </w:r>
      <w:r>
        <w:rPr>
          <w:rFonts w:hint="eastAsia"/>
          <w:b/>
          <w:bCs/>
          <w:sz w:val="32"/>
          <w:szCs w:val="32"/>
        </w:rPr>
        <w:t>州</w:t>
      </w:r>
      <w:r>
        <w:rPr>
          <w:rFonts w:eastAsia="楷体_GB2312" w:hint="eastAsia"/>
          <w:b/>
          <w:bCs/>
          <w:sz w:val="32"/>
          <w:szCs w:val="32"/>
        </w:rPr>
        <w:t>级专项资金绩效目标、其他项目支出（除</w:t>
      </w:r>
      <w:r>
        <w:rPr>
          <w:rFonts w:hint="eastAsia"/>
          <w:b/>
          <w:bCs/>
          <w:sz w:val="32"/>
          <w:szCs w:val="32"/>
        </w:rPr>
        <w:t>州</w:t>
      </w:r>
      <w:r>
        <w:rPr>
          <w:rFonts w:eastAsia="楷体_GB2312" w:hint="eastAsia"/>
          <w:b/>
          <w:bCs/>
          <w:sz w:val="32"/>
          <w:szCs w:val="32"/>
        </w:rPr>
        <w:t>级专项资金以外）绩效目标</w:t>
      </w:r>
    </w:p>
    <w:p w:rsidR="007E784F" w:rsidRPr="005A0957" w:rsidRDefault="007E784F" w:rsidP="005A0957">
      <w:pPr>
        <w:spacing w:line="560" w:lineRule="exact"/>
        <w:ind w:firstLineChars="200" w:firstLine="640"/>
        <w:rPr>
          <w:rFonts w:ascii="仿宋_GB2312" w:eastAsia="仿宋_GB2312"/>
          <w:b/>
          <w:bCs/>
          <w:sz w:val="32"/>
          <w:szCs w:val="32"/>
        </w:rPr>
      </w:pPr>
      <w:r w:rsidRPr="005A0957">
        <w:rPr>
          <w:rFonts w:ascii="仿宋_GB2312" w:eastAsia="仿宋_GB2312" w:cs="仿宋_GB2312" w:hint="eastAsia"/>
          <w:sz w:val="32"/>
          <w:szCs w:val="32"/>
        </w:rPr>
        <w:t>2021年我</w:t>
      </w:r>
      <w:proofErr w:type="gramStart"/>
      <w:r w:rsidRPr="005A0957">
        <w:rPr>
          <w:rFonts w:ascii="仿宋_GB2312" w:eastAsia="仿宋_GB2312" w:cs="仿宋_GB2312" w:hint="eastAsia"/>
          <w:sz w:val="32"/>
          <w:szCs w:val="32"/>
        </w:rPr>
        <w:t>办坚决</w:t>
      </w:r>
      <w:proofErr w:type="gramEnd"/>
      <w:r w:rsidRPr="005A0957">
        <w:rPr>
          <w:rFonts w:ascii="仿宋_GB2312" w:eastAsia="仿宋_GB2312" w:cs="仿宋_GB2312" w:hint="eastAsia"/>
          <w:sz w:val="32"/>
          <w:szCs w:val="32"/>
        </w:rPr>
        <w:t>贯彻落实中央、省、</w:t>
      </w:r>
      <w:proofErr w:type="gramStart"/>
      <w:r w:rsidRPr="005A0957">
        <w:rPr>
          <w:rFonts w:ascii="仿宋_GB2312" w:eastAsia="仿宋_GB2312" w:cs="仿宋_GB2312" w:hint="eastAsia"/>
          <w:sz w:val="32"/>
          <w:szCs w:val="32"/>
        </w:rPr>
        <w:t>州关于</w:t>
      </w:r>
      <w:proofErr w:type="gramEnd"/>
      <w:r w:rsidRPr="005A0957">
        <w:rPr>
          <w:rFonts w:ascii="仿宋_GB2312" w:eastAsia="仿宋_GB2312" w:cs="仿宋_GB2312" w:hint="eastAsia"/>
          <w:sz w:val="32"/>
          <w:szCs w:val="32"/>
        </w:rPr>
        <w:t>机构编制工作的各项重大决策部署，全面完成《2021年州直单位绩效评估实施方案》明确的有关机构改革的各项目标任务，完成率为100%，并获得五个文明绩效考核进步晋</w:t>
      </w:r>
      <w:proofErr w:type="gramStart"/>
      <w:r w:rsidRPr="005A0957">
        <w:rPr>
          <w:rFonts w:ascii="仿宋_GB2312" w:eastAsia="仿宋_GB2312" w:cs="仿宋_GB2312" w:hint="eastAsia"/>
          <w:sz w:val="32"/>
          <w:szCs w:val="32"/>
        </w:rPr>
        <w:t>位</w:t>
      </w:r>
      <w:r w:rsidR="0075141C" w:rsidRPr="005A0957">
        <w:rPr>
          <w:rFonts w:ascii="仿宋_GB2312" w:eastAsia="仿宋_GB2312" w:cs="仿宋_GB2312" w:hint="eastAsia"/>
          <w:sz w:val="32"/>
          <w:szCs w:val="32"/>
        </w:rPr>
        <w:t>单位</w:t>
      </w:r>
      <w:proofErr w:type="gramEnd"/>
      <w:r w:rsidR="0075141C" w:rsidRPr="005A0957">
        <w:rPr>
          <w:rFonts w:ascii="仿宋_GB2312" w:eastAsia="仿宋_GB2312" w:cs="仿宋_GB2312" w:hint="eastAsia"/>
          <w:sz w:val="32"/>
          <w:szCs w:val="32"/>
        </w:rPr>
        <w:t>称号</w:t>
      </w:r>
      <w:r w:rsidRPr="005A0957">
        <w:rPr>
          <w:rFonts w:ascii="仿宋_GB2312" w:eastAsia="仿宋_GB2312" w:cs="仿宋_GB2312" w:hint="eastAsia"/>
          <w:sz w:val="32"/>
          <w:szCs w:val="32"/>
        </w:rPr>
        <w:t>。</w:t>
      </w:r>
    </w:p>
    <w:p w:rsidR="00520E87" w:rsidRDefault="00520E87" w:rsidP="00520E87">
      <w:pPr>
        <w:spacing w:line="600" w:lineRule="exact"/>
        <w:ind w:firstLineChars="200" w:firstLine="640"/>
        <w:rPr>
          <w:rFonts w:eastAsia="黑体"/>
          <w:sz w:val="32"/>
          <w:szCs w:val="32"/>
        </w:rPr>
      </w:pPr>
      <w:r>
        <w:rPr>
          <w:rFonts w:eastAsia="黑体" w:hint="eastAsia"/>
          <w:sz w:val="32"/>
          <w:szCs w:val="32"/>
        </w:rPr>
        <w:t>二、一般公共预算支出情况</w:t>
      </w:r>
    </w:p>
    <w:p w:rsidR="00520E87" w:rsidRDefault="00520E87" w:rsidP="00520E87">
      <w:pPr>
        <w:pStyle w:val="1"/>
        <w:spacing w:line="600" w:lineRule="exact"/>
        <w:ind w:firstLine="643"/>
        <w:rPr>
          <w:rFonts w:ascii="Times New Roman" w:hAnsi="Times New Roman" w:cs="宋体"/>
          <w:b/>
          <w:bCs/>
          <w:sz w:val="32"/>
          <w:szCs w:val="32"/>
        </w:rPr>
      </w:pPr>
      <w:r>
        <w:rPr>
          <w:rFonts w:ascii="Times New Roman" w:eastAsia="楷体_GB2312" w:hAnsi="Times New Roman" w:hint="eastAsia"/>
          <w:b/>
          <w:bCs/>
          <w:sz w:val="32"/>
          <w:szCs w:val="32"/>
        </w:rPr>
        <w:t>（一）基本支出情</w:t>
      </w:r>
      <w:r>
        <w:rPr>
          <w:rFonts w:ascii="Times New Roman" w:hAnsi="Times New Roman" w:cs="宋体" w:hint="eastAsia"/>
          <w:b/>
          <w:bCs/>
          <w:sz w:val="32"/>
          <w:szCs w:val="32"/>
        </w:rPr>
        <w:t>况</w:t>
      </w:r>
    </w:p>
    <w:p w:rsidR="005A0957" w:rsidRDefault="005A0957" w:rsidP="005A0957">
      <w:pPr>
        <w:pStyle w:val="1"/>
        <w:widowControl/>
        <w:spacing w:line="540" w:lineRule="exact"/>
        <w:ind w:firstLine="640"/>
        <w:rPr>
          <w:rFonts w:ascii="仿宋_GB2312" w:eastAsia="仿宋_GB2312"/>
          <w:sz w:val="32"/>
          <w:szCs w:val="32"/>
        </w:rPr>
      </w:pPr>
      <w:r>
        <w:rPr>
          <w:rFonts w:ascii="仿宋" w:eastAsia="仿宋" w:hint="eastAsia"/>
          <w:sz w:val="32"/>
          <w:szCs w:val="32"/>
        </w:rPr>
        <w:t>2021年基本支出为</w:t>
      </w:r>
      <w:r w:rsidR="0051589D">
        <w:rPr>
          <w:rFonts w:ascii="仿宋" w:eastAsia="仿宋" w:hint="eastAsia"/>
          <w:sz w:val="32"/>
          <w:szCs w:val="32"/>
        </w:rPr>
        <w:t>426.89</w:t>
      </w:r>
      <w:bookmarkStart w:id="0" w:name="_GoBack"/>
      <w:bookmarkEnd w:id="0"/>
      <w:r>
        <w:rPr>
          <w:rFonts w:ascii="仿宋" w:eastAsia="仿宋" w:hint="eastAsia"/>
          <w:sz w:val="32"/>
          <w:szCs w:val="32"/>
        </w:rPr>
        <w:t>万元，是为保障单位机构正常运转、完成日常工作任务而发生的各项支出，包括用于基本工资、</w:t>
      </w:r>
      <w:r>
        <w:rPr>
          <w:rFonts w:ascii="仿宋" w:eastAsia="仿宋" w:hint="eastAsia"/>
          <w:spacing w:val="-12"/>
          <w:sz w:val="32"/>
          <w:szCs w:val="32"/>
        </w:rPr>
        <w:t>津贴补贴等人员经费以及办公费、交通费、培训费等日常公用经费。</w:t>
      </w:r>
    </w:p>
    <w:p w:rsidR="00520E87" w:rsidRDefault="00520E87" w:rsidP="00520E87">
      <w:pPr>
        <w:pStyle w:val="1"/>
        <w:spacing w:line="600" w:lineRule="exact"/>
        <w:ind w:firstLine="643"/>
        <w:rPr>
          <w:rFonts w:ascii="Times New Roman" w:eastAsia="楷体_GB2312" w:hAnsi="Times New Roman"/>
          <w:b/>
          <w:bCs/>
          <w:sz w:val="32"/>
          <w:szCs w:val="32"/>
        </w:rPr>
      </w:pPr>
      <w:r>
        <w:rPr>
          <w:rFonts w:ascii="Times New Roman" w:eastAsia="楷体_GB2312" w:hAnsi="Times New Roman" w:hint="eastAsia"/>
          <w:b/>
          <w:bCs/>
          <w:sz w:val="32"/>
          <w:szCs w:val="32"/>
        </w:rPr>
        <w:t>（二）项目支出情</w:t>
      </w:r>
      <w:r>
        <w:rPr>
          <w:rFonts w:ascii="Times New Roman" w:hAnsi="Times New Roman" w:cs="宋体" w:hint="eastAsia"/>
          <w:b/>
          <w:bCs/>
          <w:sz w:val="32"/>
          <w:szCs w:val="32"/>
        </w:rPr>
        <w:t>况</w:t>
      </w:r>
    </w:p>
    <w:p w:rsidR="005A0957" w:rsidRPr="005A0957" w:rsidRDefault="005A0957" w:rsidP="005A0957">
      <w:pPr>
        <w:widowControl/>
        <w:spacing w:line="540" w:lineRule="exact"/>
        <w:ind w:firstLineChars="200" w:firstLine="643"/>
        <w:rPr>
          <w:rFonts w:ascii="仿宋_GB2312" w:eastAsia="仿宋_GB2312"/>
          <w:sz w:val="32"/>
          <w:szCs w:val="32"/>
        </w:rPr>
      </w:pPr>
      <w:r w:rsidRPr="005A0957">
        <w:rPr>
          <w:rFonts w:ascii="仿宋_GB2312" w:eastAsia="仿宋_GB2312" w:hint="eastAsia"/>
          <w:b/>
          <w:sz w:val="32"/>
          <w:szCs w:val="32"/>
        </w:rPr>
        <w:t>一是</w:t>
      </w:r>
      <w:r w:rsidRPr="005A0957">
        <w:rPr>
          <w:rFonts w:ascii="仿宋_GB2312" w:eastAsia="仿宋_GB2312" w:hint="eastAsia"/>
          <w:sz w:val="32"/>
          <w:szCs w:val="32"/>
        </w:rPr>
        <w:t>2021年度州级专项资金分配安排和使用管理情况：无；</w:t>
      </w:r>
      <w:r w:rsidRPr="005A0957">
        <w:rPr>
          <w:rFonts w:ascii="仿宋_GB2312" w:eastAsia="仿宋_GB2312" w:hint="eastAsia"/>
          <w:b/>
          <w:sz w:val="32"/>
          <w:szCs w:val="32"/>
        </w:rPr>
        <w:t>二是</w:t>
      </w:r>
      <w:r w:rsidRPr="005A0957">
        <w:rPr>
          <w:rFonts w:ascii="仿宋_GB2312" w:eastAsia="仿宋_GB2312" w:hint="eastAsia"/>
          <w:sz w:val="32"/>
          <w:szCs w:val="32"/>
        </w:rPr>
        <w:t>除州级专项资金以外的其他项目支出情况</w:t>
      </w:r>
      <w:r>
        <w:rPr>
          <w:rFonts w:ascii="仿宋_GB2312" w:eastAsia="仿宋_GB2312" w:hint="eastAsia"/>
          <w:sz w:val="32"/>
          <w:szCs w:val="32"/>
        </w:rPr>
        <w:t>：</w:t>
      </w:r>
      <w:r w:rsidRPr="005A0957">
        <w:rPr>
          <w:rFonts w:ascii="仿宋_GB2312" w:eastAsia="仿宋_GB2312" w:hint="eastAsia"/>
          <w:sz w:val="32"/>
          <w:szCs w:val="32"/>
        </w:rPr>
        <w:t>机构实名制、</w:t>
      </w:r>
      <w:proofErr w:type="gramStart"/>
      <w:r w:rsidRPr="005A0957">
        <w:rPr>
          <w:rFonts w:ascii="仿宋_GB2312" w:eastAsia="仿宋_GB2312" w:hint="eastAsia"/>
          <w:sz w:val="32"/>
          <w:szCs w:val="32"/>
        </w:rPr>
        <w:t>州直事业单位</w:t>
      </w:r>
      <w:proofErr w:type="gramEnd"/>
      <w:r w:rsidRPr="005A0957">
        <w:rPr>
          <w:rFonts w:ascii="仿宋_GB2312" w:eastAsia="仿宋_GB2312" w:hint="eastAsia"/>
          <w:sz w:val="32"/>
          <w:szCs w:val="32"/>
        </w:rPr>
        <w:t>登记及网上名称管理工作经费、机构改革工作经费</w:t>
      </w:r>
      <w:r>
        <w:rPr>
          <w:rFonts w:ascii="仿宋_GB2312" w:eastAsia="仿宋_GB2312" w:hint="eastAsia"/>
          <w:sz w:val="32"/>
          <w:szCs w:val="32"/>
        </w:rPr>
        <w:t>74.52</w:t>
      </w:r>
      <w:r w:rsidRPr="005A0957">
        <w:rPr>
          <w:rFonts w:ascii="仿宋_GB2312" w:eastAsia="仿宋_GB2312" w:hint="eastAsia"/>
          <w:sz w:val="32"/>
          <w:szCs w:val="32"/>
        </w:rPr>
        <w:t>万元。</w:t>
      </w:r>
    </w:p>
    <w:p w:rsidR="00520E87" w:rsidRDefault="00520E87" w:rsidP="005A0957">
      <w:pPr>
        <w:pStyle w:val="1"/>
        <w:spacing w:line="560" w:lineRule="exact"/>
        <w:ind w:firstLine="640"/>
        <w:rPr>
          <w:rFonts w:ascii="Times New Roman" w:eastAsia="黑体" w:hAnsi="Times New Roman"/>
          <w:sz w:val="32"/>
          <w:szCs w:val="32"/>
        </w:rPr>
      </w:pPr>
      <w:r>
        <w:rPr>
          <w:rFonts w:ascii="Times New Roman" w:eastAsia="黑体" w:hAnsi="Times New Roman" w:hint="eastAsia"/>
          <w:sz w:val="32"/>
          <w:szCs w:val="32"/>
        </w:rPr>
        <w:t>三、政府性基金预算支出情况</w:t>
      </w:r>
    </w:p>
    <w:p w:rsidR="005A0957" w:rsidRDefault="005A0957" w:rsidP="005A0957">
      <w:pPr>
        <w:widowControl/>
        <w:spacing w:before="100" w:beforeAutospacing="1" w:line="320" w:lineRule="exact"/>
        <w:ind w:firstLine="482"/>
        <w:rPr>
          <w:rFonts w:ascii="仿宋" w:eastAsia="仿宋"/>
          <w:sz w:val="32"/>
          <w:szCs w:val="32"/>
        </w:rPr>
      </w:pPr>
      <w:r>
        <w:rPr>
          <w:rFonts w:ascii="仿宋" w:eastAsia="仿宋" w:hint="eastAsia"/>
          <w:sz w:val="32"/>
          <w:szCs w:val="32"/>
        </w:rPr>
        <w:t>我办无政府性基金预算支出事项</w:t>
      </w:r>
    </w:p>
    <w:p w:rsidR="00520E87" w:rsidRDefault="00520E87" w:rsidP="00520E87">
      <w:pPr>
        <w:pStyle w:val="1"/>
        <w:spacing w:line="600" w:lineRule="exact"/>
        <w:ind w:firstLine="640"/>
        <w:rPr>
          <w:rFonts w:ascii="Times New Roman" w:eastAsia="黑体" w:hAnsi="Times New Roman"/>
          <w:sz w:val="32"/>
          <w:szCs w:val="32"/>
        </w:rPr>
      </w:pPr>
      <w:r>
        <w:rPr>
          <w:rFonts w:ascii="Times New Roman" w:eastAsia="黑体" w:hAnsi="Times New Roman" w:hint="eastAsia"/>
          <w:sz w:val="32"/>
          <w:szCs w:val="32"/>
        </w:rPr>
        <w:t>四、国有资本经营预算支出情况</w:t>
      </w:r>
    </w:p>
    <w:p w:rsidR="005A0957" w:rsidRDefault="005A0957" w:rsidP="00520E87">
      <w:pPr>
        <w:pStyle w:val="1"/>
        <w:spacing w:line="600" w:lineRule="exact"/>
        <w:ind w:firstLine="640"/>
        <w:rPr>
          <w:rFonts w:ascii="Times New Roman" w:eastAsia="黑体" w:hAnsi="Times New Roman"/>
          <w:sz w:val="32"/>
          <w:szCs w:val="32"/>
        </w:rPr>
      </w:pPr>
      <w:proofErr w:type="gramStart"/>
      <w:r>
        <w:rPr>
          <w:rFonts w:ascii="仿宋" w:eastAsia="仿宋" w:hint="eastAsia"/>
          <w:sz w:val="32"/>
          <w:szCs w:val="32"/>
        </w:rPr>
        <w:t>我办无国有</w:t>
      </w:r>
      <w:proofErr w:type="gramEnd"/>
      <w:r>
        <w:rPr>
          <w:rFonts w:ascii="仿宋" w:eastAsia="仿宋" w:hint="eastAsia"/>
          <w:sz w:val="32"/>
          <w:szCs w:val="32"/>
        </w:rPr>
        <w:t>资本经营预算支出事项</w:t>
      </w:r>
    </w:p>
    <w:p w:rsidR="00520E87" w:rsidRDefault="00520E87" w:rsidP="00520E87">
      <w:pPr>
        <w:pStyle w:val="1"/>
        <w:spacing w:line="600" w:lineRule="exact"/>
        <w:ind w:firstLine="640"/>
        <w:rPr>
          <w:rFonts w:ascii="Times New Roman" w:eastAsia="黑体" w:hAnsi="Times New Roman"/>
          <w:sz w:val="32"/>
          <w:szCs w:val="32"/>
        </w:rPr>
      </w:pPr>
      <w:r>
        <w:rPr>
          <w:rFonts w:ascii="Times New Roman" w:eastAsia="黑体" w:hAnsi="Times New Roman" w:hint="eastAsia"/>
          <w:sz w:val="32"/>
          <w:szCs w:val="32"/>
        </w:rPr>
        <w:t>五、社会保险基金预算支出情况</w:t>
      </w:r>
    </w:p>
    <w:p w:rsidR="005A0957" w:rsidRDefault="005A0957" w:rsidP="005A0957">
      <w:pPr>
        <w:widowControl/>
        <w:spacing w:before="100" w:beforeAutospacing="1" w:after="100" w:afterAutospacing="1" w:line="320" w:lineRule="exact"/>
        <w:ind w:firstLine="480"/>
        <w:rPr>
          <w:rFonts w:ascii="仿宋" w:eastAsia="仿宋"/>
          <w:sz w:val="32"/>
          <w:szCs w:val="32"/>
        </w:rPr>
      </w:pPr>
      <w:proofErr w:type="gramStart"/>
      <w:r>
        <w:rPr>
          <w:rFonts w:ascii="仿宋" w:eastAsia="仿宋" w:hint="eastAsia"/>
          <w:sz w:val="32"/>
          <w:szCs w:val="32"/>
        </w:rPr>
        <w:lastRenderedPageBreak/>
        <w:t>我办无社会保险</w:t>
      </w:r>
      <w:proofErr w:type="gramEnd"/>
      <w:r>
        <w:rPr>
          <w:rFonts w:ascii="仿宋" w:eastAsia="仿宋" w:hint="eastAsia"/>
          <w:sz w:val="32"/>
          <w:szCs w:val="32"/>
        </w:rPr>
        <w:t>基金预算支出事项</w:t>
      </w:r>
    </w:p>
    <w:p w:rsidR="00520E87" w:rsidRDefault="00520E87" w:rsidP="00520E87">
      <w:pPr>
        <w:spacing w:line="600" w:lineRule="exact"/>
        <w:ind w:firstLineChars="200" w:firstLine="640"/>
        <w:rPr>
          <w:rFonts w:eastAsia="黑体"/>
          <w:sz w:val="32"/>
          <w:szCs w:val="32"/>
        </w:rPr>
      </w:pPr>
      <w:r>
        <w:rPr>
          <w:rFonts w:eastAsia="黑体" w:hint="eastAsia"/>
          <w:sz w:val="32"/>
          <w:szCs w:val="32"/>
        </w:rPr>
        <w:t>六、部门整体支出绩效情况</w:t>
      </w:r>
    </w:p>
    <w:p w:rsidR="005D2526" w:rsidRDefault="005D2526" w:rsidP="005D2526">
      <w:pPr>
        <w:widowControl/>
        <w:spacing w:line="540" w:lineRule="exact"/>
        <w:ind w:firstLineChars="200" w:firstLine="643"/>
        <w:rPr>
          <w:rFonts w:ascii="楷体" w:eastAsia="楷体" w:cs="Arial"/>
          <w:b/>
          <w:color w:val="000000"/>
          <w:kern w:val="0"/>
          <w:sz w:val="32"/>
          <w:szCs w:val="32"/>
          <w:shd w:val="clear" w:color="auto" w:fill="FFFFFF"/>
        </w:rPr>
      </w:pPr>
      <w:bookmarkStart w:id="1" w:name="_Toc10191"/>
      <w:r>
        <w:rPr>
          <w:rFonts w:ascii="楷体" w:eastAsia="楷体" w:cs="Arial" w:hint="eastAsia"/>
          <w:b/>
          <w:color w:val="000000"/>
          <w:kern w:val="0"/>
          <w:sz w:val="32"/>
          <w:szCs w:val="32"/>
          <w:shd w:val="clear" w:color="auto" w:fill="FFFFFF"/>
        </w:rPr>
        <w:t>（一）投入（1</w:t>
      </w:r>
      <w:r w:rsidR="00D21806">
        <w:rPr>
          <w:rFonts w:ascii="楷体" w:eastAsia="楷体" w:cs="Arial" w:hint="eastAsia"/>
          <w:b/>
          <w:color w:val="000000"/>
          <w:kern w:val="0"/>
          <w:sz w:val="32"/>
          <w:szCs w:val="32"/>
          <w:shd w:val="clear" w:color="auto" w:fill="FFFFFF"/>
        </w:rPr>
        <w:t>0</w:t>
      </w:r>
      <w:r>
        <w:rPr>
          <w:rFonts w:ascii="楷体" w:eastAsia="楷体" w:cs="Arial" w:hint="eastAsia"/>
          <w:b/>
          <w:color w:val="000000"/>
          <w:kern w:val="0"/>
          <w:sz w:val="32"/>
          <w:szCs w:val="32"/>
          <w:shd w:val="clear" w:color="auto" w:fill="FFFFFF"/>
        </w:rPr>
        <w:t>分），实际得分（1</w:t>
      </w:r>
      <w:r w:rsidR="00D21806">
        <w:rPr>
          <w:rFonts w:ascii="楷体" w:eastAsia="楷体" w:cs="Arial" w:hint="eastAsia"/>
          <w:b/>
          <w:color w:val="000000"/>
          <w:kern w:val="0"/>
          <w:sz w:val="32"/>
          <w:szCs w:val="32"/>
          <w:shd w:val="clear" w:color="auto" w:fill="FFFFFF"/>
        </w:rPr>
        <w:t>0</w:t>
      </w:r>
      <w:r>
        <w:rPr>
          <w:rFonts w:ascii="楷体" w:eastAsia="楷体" w:cs="Arial" w:hint="eastAsia"/>
          <w:b/>
          <w:color w:val="000000"/>
          <w:kern w:val="0"/>
          <w:sz w:val="32"/>
          <w:szCs w:val="32"/>
          <w:shd w:val="clear" w:color="auto" w:fill="FFFFFF"/>
        </w:rPr>
        <w:t>分）</w:t>
      </w:r>
    </w:p>
    <w:p w:rsidR="005D2526" w:rsidRDefault="005D2526" w:rsidP="005D2526">
      <w:pPr>
        <w:widowControl/>
        <w:spacing w:line="540" w:lineRule="exact"/>
        <w:ind w:firstLineChars="200" w:firstLine="643"/>
        <w:rPr>
          <w:rFonts w:ascii="仿宋" w:eastAsia="仿宋" w:cs="Arial"/>
          <w:b/>
          <w:color w:val="000000"/>
          <w:kern w:val="0"/>
          <w:sz w:val="32"/>
          <w:szCs w:val="32"/>
          <w:shd w:val="clear" w:color="auto" w:fill="FFFFFF"/>
        </w:rPr>
      </w:pPr>
      <w:bookmarkStart w:id="2" w:name="_Toc18725"/>
      <w:r>
        <w:rPr>
          <w:rFonts w:ascii="仿宋" w:eastAsia="仿宋" w:cs="Arial" w:hint="eastAsia"/>
          <w:b/>
          <w:color w:val="000000"/>
          <w:kern w:val="0"/>
          <w:sz w:val="32"/>
          <w:szCs w:val="32"/>
          <w:shd w:val="clear" w:color="auto" w:fill="FFFFFF"/>
        </w:rPr>
        <w:t>1.目标设定（</w:t>
      </w:r>
      <w:r w:rsidR="00D21806">
        <w:rPr>
          <w:rFonts w:ascii="仿宋" w:eastAsia="仿宋" w:cs="Arial" w:hint="eastAsia"/>
          <w:b/>
          <w:color w:val="000000"/>
          <w:kern w:val="0"/>
          <w:sz w:val="32"/>
          <w:szCs w:val="32"/>
          <w:shd w:val="clear" w:color="auto" w:fill="FFFFFF"/>
        </w:rPr>
        <w:t>5</w:t>
      </w:r>
      <w:r>
        <w:rPr>
          <w:rFonts w:ascii="仿宋" w:eastAsia="仿宋" w:cs="Arial" w:hint="eastAsia"/>
          <w:b/>
          <w:color w:val="000000"/>
          <w:kern w:val="0"/>
          <w:sz w:val="32"/>
          <w:szCs w:val="32"/>
          <w:shd w:val="clear" w:color="auto" w:fill="FFFFFF"/>
        </w:rPr>
        <w:t>分），实际得分（</w:t>
      </w:r>
      <w:r w:rsidR="00D21806">
        <w:rPr>
          <w:rFonts w:ascii="仿宋" w:eastAsia="仿宋" w:cs="Arial" w:hint="eastAsia"/>
          <w:b/>
          <w:color w:val="000000"/>
          <w:kern w:val="0"/>
          <w:sz w:val="32"/>
          <w:szCs w:val="32"/>
          <w:shd w:val="clear" w:color="auto" w:fill="FFFFFF"/>
        </w:rPr>
        <w:t>5</w:t>
      </w:r>
      <w:r>
        <w:rPr>
          <w:rFonts w:ascii="仿宋" w:eastAsia="仿宋" w:cs="Arial" w:hint="eastAsia"/>
          <w:b/>
          <w:color w:val="000000"/>
          <w:kern w:val="0"/>
          <w:sz w:val="32"/>
          <w:szCs w:val="32"/>
          <w:shd w:val="clear" w:color="auto" w:fill="FFFFFF"/>
        </w:rPr>
        <w:t>分）</w:t>
      </w:r>
      <w:bookmarkEnd w:id="2"/>
    </w:p>
    <w:p w:rsidR="005D2526" w:rsidRDefault="005D2526" w:rsidP="005D2526">
      <w:pPr>
        <w:widowControl/>
        <w:spacing w:line="540" w:lineRule="exact"/>
        <w:ind w:firstLineChars="200" w:firstLine="640"/>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①绩效目标合理性（3分），实际得分（3分）</w:t>
      </w:r>
    </w:p>
    <w:p w:rsidR="005D2526" w:rsidRDefault="005D2526" w:rsidP="005D2526">
      <w:pPr>
        <w:widowControl/>
        <w:spacing w:line="540" w:lineRule="exact"/>
        <w:ind w:firstLineChars="200" w:firstLine="640"/>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本办设立的整体绩效目标符合国家法律法规、国民经济和社会发展总体规划,符合“三定”方案确定的职责与部门制定的中长期实施规划。根据评价标准该项得满分3分。</w:t>
      </w:r>
    </w:p>
    <w:p w:rsidR="005D2526" w:rsidRDefault="005D2526" w:rsidP="005D2526">
      <w:pPr>
        <w:widowControl/>
        <w:spacing w:line="540" w:lineRule="exact"/>
        <w:ind w:firstLineChars="200" w:firstLine="640"/>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②绩效指标明确性（</w:t>
      </w:r>
      <w:r w:rsidR="00D21806">
        <w:rPr>
          <w:rFonts w:ascii="仿宋" w:eastAsia="仿宋" w:cs="Arial" w:hint="eastAsia"/>
          <w:color w:val="000000"/>
          <w:kern w:val="0"/>
          <w:sz w:val="32"/>
          <w:szCs w:val="32"/>
          <w:shd w:val="clear" w:color="auto" w:fill="FFFFFF"/>
        </w:rPr>
        <w:t>2</w:t>
      </w:r>
      <w:r>
        <w:rPr>
          <w:rFonts w:ascii="仿宋" w:eastAsia="仿宋" w:cs="Arial" w:hint="eastAsia"/>
          <w:color w:val="000000"/>
          <w:kern w:val="0"/>
          <w:sz w:val="32"/>
          <w:szCs w:val="32"/>
          <w:shd w:val="clear" w:color="auto" w:fill="FFFFFF"/>
        </w:rPr>
        <w:t>分），实际得分（</w:t>
      </w:r>
      <w:r w:rsidR="00D21806">
        <w:rPr>
          <w:rFonts w:ascii="仿宋" w:eastAsia="仿宋" w:cs="Arial" w:hint="eastAsia"/>
          <w:color w:val="000000"/>
          <w:kern w:val="0"/>
          <w:sz w:val="32"/>
          <w:szCs w:val="32"/>
          <w:shd w:val="clear" w:color="auto" w:fill="FFFFFF"/>
        </w:rPr>
        <w:t>2</w:t>
      </w:r>
      <w:r>
        <w:rPr>
          <w:rFonts w:ascii="仿宋" w:eastAsia="仿宋" w:cs="Arial" w:hint="eastAsia"/>
          <w:color w:val="000000"/>
          <w:kern w:val="0"/>
          <w:sz w:val="32"/>
          <w:szCs w:val="32"/>
          <w:shd w:val="clear" w:color="auto" w:fill="FFFFFF"/>
        </w:rPr>
        <w:t>分）</w:t>
      </w:r>
    </w:p>
    <w:p w:rsidR="005D2526" w:rsidRDefault="005D2526" w:rsidP="005D2526">
      <w:pPr>
        <w:widowControl/>
        <w:spacing w:line="540" w:lineRule="exact"/>
        <w:ind w:firstLineChars="200" w:firstLine="640"/>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本办设定的绩效指标将部门的整体绩效目标细化分解为具体的工作任务；通过清晰、可衡量的指标</w:t>
      </w:r>
      <w:proofErr w:type="gramStart"/>
      <w:r>
        <w:rPr>
          <w:rFonts w:ascii="仿宋" w:eastAsia="仿宋" w:cs="Arial" w:hint="eastAsia"/>
          <w:color w:val="000000"/>
          <w:kern w:val="0"/>
          <w:sz w:val="32"/>
          <w:szCs w:val="32"/>
          <w:shd w:val="clear" w:color="auto" w:fill="FFFFFF"/>
        </w:rPr>
        <w:t>值予以</w:t>
      </w:r>
      <w:proofErr w:type="gramEnd"/>
      <w:r>
        <w:rPr>
          <w:rFonts w:ascii="仿宋" w:eastAsia="仿宋" w:cs="Arial" w:hint="eastAsia"/>
          <w:color w:val="000000"/>
          <w:kern w:val="0"/>
          <w:sz w:val="32"/>
          <w:szCs w:val="32"/>
          <w:shd w:val="clear" w:color="auto" w:fill="FFFFFF"/>
        </w:rPr>
        <w:t>体现；与部门年度的任务数相对应；并与本年度部门预算资金相匹配。根据评价标准该项得满分2分。</w:t>
      </w:r>
    </w:p>
    <w:p w:rsidR="005D2526" w:rsidRDefault="005D2526" w:rsidP="005D2526">
      <w:pPr>
        <w:widowControl/>
        <w:spacing w:line="540" w:lineRule="exact"/>
        <w:ind w:firstLineChars="200" w:firstLine="643"/>
        <w:rPr>
          <w:rFonts w:ascii="仿宋" w:eastAsia="仿宋" w:cs="Arial"/>
          <w:b/>
          <w:color w:val="000000"/>
          <w:kern w:val="0"/>
          <w:sz w:val="32"/>
          <w:szCs w:val="32"/>
          <w:shd w:val="clear" w:color="auto" w:fill="FFFFFF"/>
        </w:rPr>
      </w:pPr>
      <w:bookmarkStart w:id="3" w:name="_Toc26666"/>
      <w:r>
        <w:rPr>
          <w:rFonts w:ascii="仿宋" w:eastAsia="仿宋" w:cs="Arial" w:hint="eastAsia"/>
          <w:b/>
          <w:color w:val="000000"/>
          <w:kern w:val="0"/>
          <w:sz w:val="32"/>
          <w:szCs w:val="32"/>
          <w:shd w:val="clear" w:color="auto" w:fill="FFFFFF"/>
        </w:rPr>
        <w:t>2.预算配置（5分）实际得分（5分）</w:t>
      </w:r>
      <w:bookmarkEnd w:id="3"/>
    </w:p>
    <w:p w:rsidR="005D2526" w:rsidRDefault="005D2526" w:rsidP="005D2526">
      <w:pPr>
        <w:widowControl/>
        <w:spacing w:line="540" w:lineRule="exact"/>
        <w:ind w:firstLineChars="200" w:firstLine="640"/>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①在职人员控制率（2分），实际得分（2分）</w:t>
      </w:r>
    </w:p>
    <w:p w:rsidR="005D2526" w:rsidRDefault="005D2526" w:rsidP="005D2526">
      <w:pPr>
        <w:widowControl/>
        <w:spacing w:line="540" w:lineRule="exact"/>
        <w:ind w:firstLineChars="200" w:firstLine="640"/>
        <w:rPr>
          <w:rFonts w:ascii="仿宋" w:eastAsia="仿宋" w:cs="Arial"/>
          <w:kern w:val="0"/>
          <w:sz w:val="32"/>
          <w:szCs w:val="32"/>
          <w:shd w:val="clear" w:color="auto" w:fill="FFFFFF"/>
        </w:rPr>
      </w:pPr>
      <w:r>
        <w:rPr>
          <w:rFonts w:ascii="仿宋" w:eastAsia="仿宋" w:cs="Arial" w:hint="eastAsia"/>
          <w:color w:val="000000"/>
          <w:kern w:val="0"/>
          <w:sz w:val="32"/>
          <w:szCs w:val="32"/>
          <w:shd w:val="clear" w:color="auto" w:fill="FFFFFF"/>
        </w:rPr>
        <w:t>本</w:t>
      </w:r>
      <w:r w:rsidR="00F4542C">
        <w:rPr>
          <w:rFonts w:ascii="仿宋" w:eastAsia="仿宋" w:cs="Arial" w:hint="eastAsia"/>
          <w:color w:val="000000"/>
          <w:kern w:val="0"/>
          <w:sz w:val="32"/>
          <w:szCs w:val="32"/>
          <w:shd w:val="clear" w:color="auto" w:fill="FFFFFF"/>
        </w:rPr>
        <w:t>办</w:t>
      </w:r>
      <w:r>
        <w:rPr>
          <w:rFonts w:ascii="仿宋" w:eastAsia="仿宋" w:cs="Arial" w:hint="eastAsia"/>
          <w:color w:val="000000"/>
          <w:kern w:val="0"/>
          <w:sz w:val="32"/>
          <w:szCs w:val="32"/>
          <w:shd w:val="clear" w:color="auto" w:fill="FFFFFF"/>
        </w:rPr>
        <w:t>2021年年</w:t>
      </w:r>
      <w:proofErr w:type="gramStart"/>
      <w:r>
        <w:rPr>
          <w:rFonts w:ascii="仿宋" w:eastAsia="仿宋" w:cs="Arial" w:hint="eastAsia"/>
          <w:color w:val="000000"/>
          <w:kern w:val="0"/>
          <w:sz w:val="32"/>
          <w:szCs w:val="32"/>
          <w:shd w:val="clear" w:color="auto" w:fill="FFFFFF"/>
        </w:rPr>
        <w:t>末实际</w:t>
      </w:r>
      <w:proofErr w:type="gramEnd"/>
      <w:r>
        <w:rPr>
          <w:rFonts w:ascii="仿宋" w:eastAsia="仿宋" w:cs="Arial" w:hint="eastAsia"/>
          <w:color w:val="000000"/>
          <w:kern w:val="0"/>
          <w:sz w:val="32"/>
          <w:szCs w:val="32"/>
          <w:shd w:val="clear" w:color="auto" w:fill="FFFFFF"/>
        </w:rPr>
        <w:t>在职人员为23人（不含纪检组），核定的编制人数为26人，实际在职人员数占核定的编制数的比率＝（在职人员数÷编制数）×100%＝88.4%&lt;100%，部门对人员成本的控制程度符合规定要求，根</w:t>
      </w:r>
      <w:r>
        <w:rPr>
          <w:rFonts w:ascii="仿宋" w:eastAsia="仿宋" w:cs="Arial" w:hint="eastAsia"/>
          <w:kern w:val="0"/>
          <w:sz w:val="32"/>
          <w:szCs w:val="32"/>
          <w:shd w:val="clear" w:color="auto" w:fill="FFFFFF"/>
        </w:rPr>
        <w:t>据评价标准该项得满分2分。</w:t>
      </w:r>
    </w:p>
    <w:p w:rsidR="005D2526" w:rsidRDefault="005D2526" w:rsidP="005D2526">
      <w:pPr>
        <w:widowControl/>
        <w:spacing w:line="540" w:lineRule="exact"/>
        <w:ind w:firstLineChars="200" w:firstLine="640"/>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②“三公经费”变动率情况(2分），实际得分（2分）</w:t>
      </w:r>
    </w:p>
    <w:p w:rsidR="005D2526" w:rsidRDefault="005D2526" w:rsidP="005D2526">
      <w:pPr>
        <w:widowControl/>
        <w:spacing w:line="540" w:lineRule="exact"/>
        <w:ind w:firstLineChars="200" w:firstLine="640"/>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2021年度本</w:t>
      </w:r>
      <w:proofErr w:type="gramStart"/>
      <w:r w:rsidR="00F4542C">
        <w:rPr>
          <w:rFonts w:ascii="仿宋" w:eastAsia="仿宋" w:cs="Arial" w:hint="eastAsia"/>
          <w:color w:val="000000"/>
          <w:kern w:val="0"/>
          <w:sz w:val="32"/>
          <w:szCs w:val="32"/>
          <w:shd w:val="clear" w:color="auto" w:fill="FFFFFF"/>
        </w:rPr>
        <w:t>办</w:t>
      </w:r>
      <w:r>
        <w:rPr>
          <w:rFonts w:ascii="仿宋" w:eastAsia="仿宋" w:cs="Arial" w:hint="eastAsia"/>
          <w:color w:val="000000"/>
          <w:kern w:val="0"/>
          <w:sz w:val="32"/>
          <w:szCs w:val="32"/>
          <w:shd w:val="clear" w:color="auto" w:fill="FFFFFF"/>
        </w:rPr>
        <w:t>预算</w:t>
      </w:r>
      <w:proofErr w:type="gramEnd"/>
      <w:r>
        <w:rPr>
          <w:rFonts w:ascii="仿宋" w:eastAsia="仿宋" w:cs="Arial" w:hint="eastAsia"/>
          <w:color w:val="000000"/>
          <w:kern w:val="0"/>
          <w:sz w:val="32"/>
          <w:szCs w:val="32"/>
          <w:shd w:val="clear" w:color="auto" w:fill="FFFFFF"/>
        </w:rPr>
        <w:t>安排“三公经费”总额为23万元， 2020年度预算安排的“三公经费”总额为30万元。本单位“三公经费”变动率＝（本年度“三公经费”预算数－上年</w:t>
      </w:r>
      <w:r>
        <w:rPr>
          <w:rFonts w:ascii="仿宋" w:eastAsia="仿宋" w:cs="Arial" w:hint="eastAsia"/>
          <w:color w:val="000000"/>
          <w:kern w:val="0"/>
          <w:sz w:val="32"/>
          <w:szCs w:val="32"/>
          <w:shd w:val="clear" w:color="auto" w:fill="FFFFFF"/>
        </w:rPr>
        <w:lastRenderedPageBreak/>
        <w:t>度“三公经费”预算数）÷上年度“三公经费预算数”＝-30%。根据评价标准该项得满分2分。</w:t>
      </w:r>
    </w:p>
    <w:p w:rsidR="005D2526" w:rsidRDefault="005D2526" w:rsidP="005D2526">
      <w:pPr>
        <w:widowControl/>
        <w:spacing w:line="540" w:lineRule="exact"/>
        <w:ind w:firstLineChars="200" w:firstLine="640"/>
        <w:jc w:val="left"/>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③重点支出安排率情况（1分），实际得分（1分）</w:t>
      </w:r>
    </w:p>
    <w:p w:rsidR="005D2526" w:rsidRDefault="005D2526" w:rsidP="005D2526">
      <w:pPr>
        <w:widowControl/>
        <w:spacing w:line="540" w:lineRule="exact"/>
        <w:ind w:firstLineChars="200" w:firstLine="640"/>
        <w:jc w:val="left"/>
        <w:rPr>
          <w:rFonts w:ascii="仿宋" w:eastAsia="仿宋" w:cs="Arial"/>
          <w:kern w:val="0"/>
          <w:sz w:val="32"/>
          <w:szCs w:val="32"/>
          <w:shd w:val="clear" w:color="auto" w:fill="FFFFFF"/>
        </w:rPr>
      </w:pPr>
      <w:r>
        <w:rPr>
          <w:rFonts w:ascii="仿宋" w:eastAsia="仿宋" w:cs="Arial" w:hint="eastAsia"/>
          <w:kern w:val="0"/>
          <w:sz w:val="32"/>
          <w:szCs w:val="32"/>
          <w:shd w:val="clear" w:color="auto" w:fill="FFFFFF"/>
        </w:rPr>
        <w:t>2021年度本</w:t>
      </w:r>
      <w:proofErr w:type="gramStart"/>
      <w:r w:rsidR="00F4542C">
        <w:rPr>
          <w:rFonts w:ascii="仿宋" w:eastAsia="仿宋" w:cs="Arial" w:hint="eastAsia"/>
          <w:kern w:val="0"/>
          <w:sz w:val="32"/>
          <w:szCs w:val="32"/>
          <w:shd w:val="clear" w:color="auto" w:fill="FFFFFF"/>
        </w:rPr>
        <w:t>办</w:t>
      </w:r>
      <w:r>
        <w:rPr>
          <w:rFonts w:ascii="仿宋" w:eastAsia="仿宋" w:cs="Arial" w:hint="eastAsia"/>
          <w:kern w:val="0"/>
          <w:sz w:val="32"/>
          <w:szCs w:val="32"/>
          <w:shd w:val="clear" w:color="auto" w:fill="FFFFFF"/>
        </w:rPr>
        <w:t>预算</w:t>
      </w:r>
      <w:proofErr w:type="gramEnd"/>
      <w:r>
        <w:rPr>
          <w:rFonts w:ascii="仿宋" w:eastAsia="仿宋" w:cs="Arial" w:hint="eastAsia"/>
          <w:kern w:val="0"/>
          <w:sz w:val="32"/>
          <w:szCs w:val="32"/>
          <w:shd w:val="clear" w:color="auto" w:fill="FFFFFF"/>
        </w:rPr>
        <w:t>安排“重点工作经费</w:t>
      </w:r>
      <w:r w:rsidRPr="000F6C58">
        <w:rPr>
          <w:rFonts w:ascii="仿宋" w:eastAsia="仿宋" w:cs="Arial" w:hint="eastAsia"/>
          <w:kern w:val="0"/>
          <w:sz w:val="32"/>
          <w:szCs w:val="32"/>
          <w:shd w:val="clear" w:color="auto" w:fill="FFFFFF"/>
        </w:rPr>
        <w:t>”总额为</w:t>
      </w:r>
      <w:r w:rsidR="000F6C58" w:rsidRPr="000F6C58">
        <w:rPr>
          <w:rFonts w:ascii="仿宋" w:eastAsia="仿宋" w:cs="Arial" w:hint="eastAsia"/>
          <w:kern w:val="0"/>
          <w:sz w:val="32"/>
          <w:szCs w:val="32"/>
          <w:shd w:val="clear" w:color="auto" w:fill="FFFFFF"/>
        </w:rPr>
        <w:t>68.43</w:t>
      </w:r>
      <w:r>
        <w:rPr>
          <w:rFonts w:ascii="仿宋" w:eastAsia="仿宋" w:cs="Arial" w:hint="eastAsia"/>
          <w:kern w:val="0"/>
          <w:sz w:val="32"/>
          <w:szCs w:val="32"/>
          <w:shd w:val="clear" w:color="auto" w:fill="FFFFFF"/>
        </w:rPr>
        <w:t>万元。本单位“重点工作经费”安排率＝（“重点工作经费”预算支出）÷预算总支出＝</w:t>
      </w:r>
      <w:r w:rsidR="00995E47">
        <w:rPr>
          <w:rFonts w:ascii="仿宋" w:eastAsia="仿宋" w:cs="Arial" w:hint="eastAsia"/>
          <w:kern w:val="0"/>
          <w:sz w:val="32"/>
          <w:szCs w:val="32"/>
          <w:shd w:val="clear" w:color="auto" w:fill="FFFFFF"/>
        </w:rPr>
        <w:t>20</w:t>
      </w:r>
      <w:r>
        <w:rPr>
          <w:rFonts w:ascii="仿宋" w:eastAsia="仿宋" w:cs="Arial" w:hint="eastAsia"/>
          <w:kern w:val="0"/>
          <w:sz w:val="32"/>
          <w:szCs w:val="32"/>
          <w:shd w:val="clear" w:color="auto" w:fill="FFFFFF"/>
        </w:rPr>
        <w:t xml:space="preserve"> %。根据评价标准该项得满分1分。</w:t>
      </w:r>
    </w:p>
    <w:p w:rsidR="00B51090" w:rsidRDefault="00B51090" w:rsidP="009015ED">
      <w:pPr>
        <w:pStyle w:val="2"/>
        <w:spacing w:before="0" w:after="0" w:line="540" w:lineRule="exact"/>
        <w:ind w:firstLineChars="200" w:firstLine="643"/>
        <w:rPr>
          <w:rFonts w:ascii="楷体" w:eastAsia="楷体"/>
          <w:bCs w:val="0"/>
        </w:rPr>
      </w:pPr>
      <w:r>
        <w:rPr>
          <w:rFonts w:ascii="楷体" w:eastAsia="楷体" w:hint="eastAsia"/>
          <w:bCs w:val="0"/>
        </w:rPr>
        <w:t>（二）过程及产出（50分），实际得分（47分）</w:t>
      </w:r>
      <w:bookmarkEnd w:id="1"/>
    </w:p>
    <w:p w:rsidR="00B51090" w:rsidRDefault="00B51090" w:rsidP="009015ED">
      <w:pPr>
        <w:pStyle w:val="3"/>
        <w:spacing w:before="0" w:after="0" w:line="540" w:lineRule="exact"/>
        <w:ind w:firstLineChars="200" w:firstLine="643"/>
        <w:rPr>
          <w:rFonts w:ascii="仿宋" w:eastAsia="仿宋"/>
          <w:bCs w:val="0"/>
        </w:rPr>
      </w:pPr>
      <w:bookmarkStart w:id="4" w:name="_Toc3249"/>
      <w:r>
        <w:rPr>
          <w:rFonts w:ascii="仿宋" w:eastAsia="仿宋" w:hint="eastAsia"/>
          <w:bCs w:val="0"/>
        </w:rPr>
        <w:t>1.预算执行情况（30分），实际得分（</w:t>
      </w:r>
      <w:r w:rsidR="00324E87">
        <w:rPr>
          <w:rFonts w:ascii="仿宋" w:eastAsia="仿宋" w:hint="eastAsia"/>
          <w:bCs w:val="0"/>
        </w:rPr>
        <w:t>27</w:t>
      </w:r>
      <w:r>
        <w:rPr>
          <w:rFonts w:ascii="仿宋" w:eastAsia="仿宋" w:hint="eastAsia"/>
          <w:bCs w:val="0"/>
        </w:rPr>
        <w:t>分）</w:t>
      </w:r>
      <w:bookmarkEnd w:id="4"/>
    </w:p>
    <w:p w:rsidR="00B51090" w:rsidRDefault="00B51090" w:rsidP="009015ED">
      <w:pPr>
        <w:widowControl/>
        <w:spacing w:line="540" w:lineRule="exact"/>
        <w:ind w:firstLineChars="200" w:firstLine="640"/>
        <w:jc w:val="left"/>
        <w:rPr>
          <w:rFonts w:ascii="仿宋" w:eastAsia="仿宋" w:cs="Arial"/>
          <w:kern w:val="0"/>
          <w:sz w:val="32"/>
          <w:szCs w:val="32"/>
          <w:shd w:val="clear" w:color="auto" w:fill="FFFFFF"/>
        </w:rPr>
      </w:pPr>
      <w:r>
        <w:rPr>
          <w:rFonts w:ascii="仿宋" w:eastAsia="仿宋" w:cs="Arial" w:hint="eastAsia"/>
          <w:kern w:val="0"/>
          <w:sz w:val="32"/>
          <w:szCs w:val="32"/>
          <w:shd w:val="clear" w:color="auto" w:fill="FFFFFF"/>
        </w:rPr>
        <w:t>①预算执行率（10分），实际得分（10分）</w:t>
      </w:r>
    </w:p>
    <w:p w:rsidR="00B51090" w:rsidRDefault="00B51090" w:rsidP="009015ED">
      <w:pPr>
        <w:spacing w:line="540" w:lineRule="exact"/>
        <w:ind w:firstLineChars="200" w:firstLine="640"/>
        <w:jc w:val="left"/>
        <w:rPr>
          <w:rFonts w:ascii="仿宋" w:eastAsia="仿宋" w:cs="宋体"/>
          <w:kern w:val="0"/>
          <w:sz w:val="18"/>
          <w:szCs w:val="18"/>
        </w:rPr>
      </w:pPr>
      <w:r w:rsidRPr="00B85239">
        <w:rPr>
          <w:rFonts w:ascii="仿宋" w:eastAsia="仿宋" w:cs="Arial" w:hint="eastAsia"/>
          <w:kern w:val="0"/>
          <w:sz w:val="32"/>
          <w:szCs w:val="32"/>
          <w:shd w:val="clear" w:color="auto" w:fill="FFFFFF"/>
        </w:rPr>
        <w:t>本</w:t>
      </w:r>
      <w:r w:rsidR="00F4542C">
        <w:rPr>
          <w:rFonts w:ascii="仿宋" w:eastAsia="仿宋" w:cs="Arial" w:hint="eastAsia"/>
          <w:kern w:val="0"/>
          <w:sz w:val="32"/>
          <w:szCs w:val="32"/>
          <w:shd w:val="clear" w:color="auto" w:fill="FFFFFF"/>
        </w:rPr>
        <w:t>办</w:t>
      </w:r>
      <w:r w:rsidRPr="00B85239">
        <w:rPr>
          <w:rFonts w:ascii="仿宋" w:eastAsia="仿宋" w:cs="Arial" w:hint="eastAsia"/>
          <w:kern w:val="0"/>
          <w:sz w:val="32"/>
          <w:szCs w:val="32"/>
          <w:shd w:val="clear" w:color="auto" w:fill="FFFFFF"/>
        </w:rPr>
        <w:t>年初预算</w:t>
      </w:r>
      <w:r w:rsidR="00B85239" w:rsidRPr="00B85239">
        <w:rPr>
          <w:rFonts w:ascii="仿宋" w:eastAsia="仿宋" w:cs="Arial" w:hint="eastAsia"/>
          <w:kern w:val="0"/>
          <w:sz w:val="32"/>
          <w:szCs w:val="32"/>
          <w:shd w:val="clear" w:color="auto" w:fill="FFFFFF"/>
        </w:rPr>
        <w:t>340.67</w:t>
      </w:r>
      <w:r w:rsidRPr="00B85239">
        <w:rPr>
          <w:rFonts w:ascii="仿宋" w:eastAsia="仿宋" w:cs="Arial" w:hint="eastAsia"/>
          <w:kern w:val="0"/>
          <w:sz w:val="32"/>
          <w:szCs w:val="32"/>
          <w:shd w:val="clear" w:color="auto" w:fill="FFFFFF"/>
        </w:rPr>
        <w:t>万元，</w:t>
      </w:r>
      <w:r>
        <w:rPr>
          <w:rFonts w:ascii="仿宋" w:eastAsia="仿宋" w:cs="Arial" w:hint="eastAsia"/>
          <w:kern w:val="0"/>
          <w:sz w:val="32"/>
          <w:szCs w:val="32"/>
          <w:shd w:val="clear" w:color="auto" w:fill="FFFFFF"/>
        </w:rPr>
        <w:t>本年追加预</w:t>
      </w:r>
      <w:r w:rsidRPr="000F6C58">
        <w:rPr>
          <w:rFonts w:ascii="仿宋" w:eastAsia="仿宋" w:cs="Arial" w:hint="eastAsia"/>
          <w:kern w:val="0"/>
          <w:sz w:val="32"/>
          <w:szCs w:val="32"/>
          <w:shd w:val="clear" w:color="auto" w:fill="FFFFFF"/>
        </w:rPr>
        <w:t>算</w:t>
      </w:r>
      <w:r w:rsidR="000F6C58" w:rsidRPr="000F6C58">
        <w:rPr>
          <w:rFonts w:ascii="仿宋" w:eastAsia="仿宋" w:cs="Arial" w:hint="eastAsia"/>
          <w:kern w:val="0"/>
          <w:sz w:val="32"/>
          <w:szCs w:val="32"/>
          <w:shd w:val="clear" w:color="auto" w:fill="FFFFFF"/>
        </w:rPr>
        <w:t>116.71</w:t>
      </w:r>
      <w:r w:rsidRPr="000F6C58">
        <w:rPr>
          <w:rFonts w:ascii="仿宋" w:eastAsia="仿宋" w:cs="Arial" w:hint="eastAsia"/>
          <w:kern w:val="0"/>
          <w:sz w:val="32"/>
          <w:szCs w:val="32"/>
          <w:shd w:val="clear" w:color="auto" w:fill="FFFFFF"/>
        </w:rPr>
        <w:t>万元，其中包含年中追加</w:t>
      </w:r>
      <w:proofErr w:type="gramStart"/>
      <w:r w:rsidRPr="000F6C58">
        <w:rPr>
          <w:rFonts w:ascii="仿宋" w:eastAsia="仿宋" w:cs="Arial" w:hint="eastAsia"/>
          <w:kern w:val="0"/>
          <w:sz w:val="32"/>
          <w:szCs w:val="32"/>
          <w:shd w:val="clear" w:color="auto" w:fill="FFFFFF"/>
        </w:rPr>
        <w:t>绩效奖</w:t>
      </w:r>
      <w:proofErr w:type="gramEnd"/>
      <w:r w:rsidR="000F6C58" w:rsidRPr="000F6C58">
        <w:rPr>
          <w:rFonts w:ascii="仿宋" w:eastAsia="仿宋" w:cs="Arial" w:hint="eastAsia"/>
          <w:kern w:val="0"/>
          <w:sz w:val="32"/>
          <w:szCs w:val="32"/>
          <w:shd w:val="clear" w:color="auto" w:fill="FFFFFF"/>
        </w:rPr>
        <w:t>等</w:t>
      </w:r>
      <w:r w:rsidRPr="000F6C58">
        <w:rPr>
          <w:rFonts w:ascii="仿宋" w:eastAsia="仿宋" w:cs="Arial" w:hint="eastAsia"/>
          <w:kern w:val="0"/>
          <w:sz w:val="32"/>
          <w:szCs w:val="32"/>
          <w:shd w:val="clear" w:color="auto" w:fill="FFFFFF"/>
        </w:rPr>
        <w:t>奖金。年末结转和结余</w:t>
      </w:r>
      <w:r w:rsidR="000F6C58" w:rsidRPr="000F6C58">
        <w:rPr>
          <w:rFonts w:ascii="仿宋" w:eastAsia="仿宋" w:cs="Arial" w:hint="eastAsia"/>
          <w:kern w:val="0"/>
          <w:sz w:val="32"/>
          <w:szCs w:val="32"/>
          <w:shd w:val="clear" w:color="auto" w:fill="FFFFFF"/>
        </w:rPr>
        <w:t>4.97</w:t>
      </w:r>
      <w:r w:rsidRPr="000F6C58">
        <w:rPr>
          <w:rFonts w:ascii="仿宋" w:eastAsia="仿宋" w:cs="Arial" w:hint="eastAsia"/>
          <w:kern w:val="0"/>
          <w:sz w:val="32"/>
          <w:szCs w:val="32"/>
          <w:shd w:val="clear" w:color="auto" w:fill="FFFFFF"/>
        </w:rPr>
        <w:t>万元。本单位预算执行率＝预算执行数÷预算数×100%＝</w:t>
      </w:r>
      <w:r w:rsidR="001F38A8">
        <w:rPr>
          <w:rFonts w:ascii="仿宋" w:eastAsia="仿宋" w:cs="Arial" w:hint="eastAsia"/>
          <w:kern w:val="0"/>
          <w:sz w:val="32"/>
          <w:szCs w:val="32"/>
          <w:shd w:val="clear" w:color="auto" w:fill="FFFFFF"/>
        </w:rPr>
        <w:t>134</w:t>
      </w:r>
      <w:r w:rsidRPr="000F6C58">
        <w:rPr>
          <w:rFonts w:ascii="仿宋" w:eastAsia="仿宋" w:cs="Arial" w:hint="eastAsia"/>
          <w:kern w:val="0"/>
          <w:sz w:val="32"/>
          <w:szCs w:val="32"/>
          <w:shd w:val="clear" w:color="auto" w:fill="FFFFFF"/>
        </w:rPr>
        <w:t>%，</w:t>
      </w:r>
      <w:r>
        <w:rPr>
          <w:rFonts w:ascii="仿宋" w:eastAsia="仿宋" w:cs="Arial" w:hint="eastAsia"/>
          <w:kern w:val="0"/>
          <w:sz w:val="32"/>
          <w:szCs w:val="32"/>
          <w:shd w:val="clear" w:color="auto" w:fill="FFFFFF"/>
        </w:rPr>
        <w:t>根据评分标准，本单位该项指标得10分。</w:t>
      </w:r>
    </w:p>
    <w:p w:rsidR="00B51090" w:rsidRDefault="00B51090" w:rsidP="009015ED">
      <w:pPr>
        <w:widowControl/>
        <w:spacing w:line="540" w:lineRule="exact"/>
        <w:ind w:firstLineChars="200" w:firstLine="640"/>
        <w:jc w:val="left"/>
        <w:rPr>
          <w:rFonts w:ascii="仿宋" w:eastAsia="仿宋" w:cs="Arial"/>
          <w:kern w:val="0"/>
          <w:sz w:val="32"/>
          <w:szCs w:val="32"/>
          <w:shd w:val="clear" w:color="auto" w:fill="FFFFFF"/>
        </w:rPr>
      </w:pPr>
      <w:r>
        <w:rPr>
          <w:rFonts w:ascii="仿宋" w:eastAsia="仿宋" w:cs="Arial" w:hint="eastAsia"/>
          <w:kern w:val="0"/>
          <w:sz w:val="32"/>
          <w:szCs w:val="32"/>
          <w:shd w:val="clear" w:color="auto" w:fill="FFFFFF"/>
        </w:rPr>
        <w:t>②预算调整率（3分），实际得分（3分）</w:t>
      </w:r>
    </w:p>
    <w:p w:rsidR="00B51090" w:rsidRDefault="00B51090" w:rsidP="009015ED">
      <w:pPr>
        <w:spacing w:line="540" w:lineRule="exact"/>
        <w:jc w:val="left"/>
        <w:rPr>
          <w:rFonts w:ascii="仿宋" w:eastAsia="仿宋" w:cs="宋体"/>
          <w:kern w:val="0"/>
          <w:sz w:val="18"/>
          <w:szCs w:val="18"/>
        </w:rPr>
      </w:pPr>
      <w:r>
        <w:rPr>
          <w:rFonts w:ascii="仿宋" w:eastAsia="仿宋" w:cs="Arial" w:hint="eastAsia"/>
          <w:kern w:val="0"/>
          <w:sz w:val="32"/>
          <w:szCs w:val="32"/>
          <w:shd w:val="clear" w:color="auto" w:fill="FFFFFF"/>
        </w:rPr>
        <w:t xml:space="preserve">   </w:t>
      </w:r>
      <w:r w:rsidRPr="000F6C58">
        <w:rPr>
          <w:rFonts w:ascii="仿宋" w:eastAsia="仿宋" w:cs="Arial" w:hint="eastAsia"/>
          <w:kern w:val="0"/>
          <w:sz w:val="32"/>
          <w:szCs w:val="32"/>
          <w:shd w:val="clear" w:color="auto" w:fill="FFFFFF"/>
        </w:rPr>
        <w:t xml:space="preserve"> </w:t>
      </w:r>
      <w:r w:rsidR="00F4542C" w:rsidRPr="000F6C58">
        <w:rPr>
          <w:rFonts w:ascii="仿宋" w:eastAsia="仿宋" w:cs="Arial" w:hint="eastAsia"/>
          <w:kern w:val="0"/>
          <w:sz w:val="32"/>
          <w:szCs w:val="32"/>
          <w:shd w:val="clear" w:color="auto" w:fill="FFFFFF"/>
        </w:rPr>
        <w:t>本办</w:t>
      </w:r>
      <w:r w:rsidRPr="000F6C58">
        <w:rPr>
          <w:rFonts w:ascii="仿宋" w:eastAsia="仿宋" w:cs="Arial" w:hint="eastAsia"/>
          <w:kern w:val="0"/>
          <w:sz w:val="32"/>
          <w:szCs w:val="32"/>
          <w:shd w:val="clear" w:color="auto" w:fill="FFFFFF"/>
        </w:rPr>
        <w:t>本年预算追加数为</w:t>
      </w:r>
      <w:r w:rsidR="000F6C58" w:rsidRPr="000F6C58">
        <w:rPr>
          <w:rFonts w:ascii="仿宋" w:eastAsia="仿宋" w:cs="Arial" w:hint="eastAsia"/>
          <w:kern w:val="0"/>
          <w:sz w:val="32"/>
          <w:szCs w:val="32"/>
          <w:shd w:val="clear" w:color="auto" w:fill="FFFFFF"/>
        </w:rPr>
        <w:t>116.71</w:t>
      </w:r>
      <w:r w:rsidRPr="000F6C58">
        <w:rPr>
          <w:rFonts w:ascii="仿宋" w:eastAsia="仿宋" w:cs="Arial" w:hint="eastAsia"/>
          <w:kern w:val="0"/>
          <w:sz w:val="32"/>
          <w:szCs w:val="32"/>
          <w:shd w:val="clear" w:color="auto" w:fill="FFFFFF"/>
        </w:rPr>
        <w:t>万元，</w:t>
      </w:r>
      <w:r>
        <w:rPr>
          <w:rFonts w:ascii="仿宋" w:eastAsia="仿宋" w:cs="Arial" w:hint="eastAsia"/>
          <w:kern w:val="0"/>
          <w:sz w:val="32"/>
          <w:szCs w:val="32"/>
          <w:shd w:val="clear" w:color="auto" w:fill="FFFFFF"/>
        </w:rPr>
        <w:t>其中包含年中追加绩效奖金</w:t>
      </w:r>
      <w:r w:rsidR="00995E47">
        <w:rPr>
          <w:rFonts w:ascii="仿宋" w:eastAsia="仿宋" w:cs="Arial" w:hint="eastAsia"/>
          <w:kern w:val="0"/>
          <w:sz w:val="32"/>
          <w:szCs w:val="32"/>
          <w:shd w:val="clear" w:color="auto" w:fill="FFFFFF"/>
        </w:rPr>
        <w:t>等</w:t>
      </w:r>
      <w:r>
        <w:rPr>
          <w:rFonts w:ascii="仿宋" w:eastAsia="仿宋" w:cs="Arial" w:hint="eastAsia"/>
          <w:kern w:val="0"/>
          <w:sz w:val="32"/>
          <w:szCs w:val="32"/>
          <w:shd w:val="clear" w:color="auto" w:fill="FFFFFF"/>
        </w:rPr>
        <w:t>奖金。年初预算为</w:t>
      </w:r>
      <w:r w:rsidR="00995E47">
        <w:rPr>
          <w:rFonts w:ascii="仿宋" w:eastAsia="仿宋" w:cs="Arial" w:hint="eastAsia"/>
          <w:kern w:val="0"/>
          <w:sz w:val="32"/>
          <w:szCs w:val="32"/>
          <w:shd w:val="clear" w:color="auto" w:fill="FFFFFF"/>
        </w:rPr>
        <w:t>340.67</w:t>
      </w:r>
      <w:r>
        <w:rPr>
          <w:rFonts w:ascii="仿宋" w:eastAsia="仿宋" w:cs="Arial" w:hint="eastAsia"/>
          <w:kern w:val="0"/>
          <w:sz w:val="32"/>
          <w:szCs w:val="32"/>
          <w:shd w:val="clear" w:color="auto" w:fill="FFFFFF"/>
        </w:rPr>
        <w:t>万元，预算控制率＝本年预算追加数÷年初预算×100%</w:t>
      </w:r>
      <w:r w:rsidRPr="00995E47">
        <w:rPr>
          <w:rFonts w:ascii="仿宋" w:eastAsia="仿宋" w:cs="Arial" w:hint="eastAsia"/>
          <w:kern w:val="0"/>
          <w:sz w:val="32"/>
          <w:szCs w:val="32"/>
          <w:shd w:val="clear" w:color="auto" w:fill="FFFFFF"/>
        </w:rPr>
        <w:t>＝</w:t>
      </w:r>
      <w:r w:rsidR="00995E47" w:rsidRPr="00995E47">
        <w:rPr>
          <w:rFonts w:ascii="仿宋" w:eastAsia="仿宋" w:cs="Arial" w:hint="eastAsia"/>
          <w:kern w:val="0"/>
          <w:sz w:val="32"/>
          <w:szCs w:val="32"/>
          <w:shd w:val="clear" w:color="auto" w:fill="FFFFFF"/>
        </w:rPr>
        <w:t>34.25</w:t>
      </w:r>
      <w:r w:rsidRPr="00995E47">
        <w:rPr>
          <w:rFonts w:ascii="仿宋" w:eastAsia="仿宋" w:cs="Arial" w:hint="eastAsia"/>
          <w:kern w:val="0"/>
          <w:sz w:val="32"/>
          <w:szCs w:val="32"/>
          <w:shd w:val="clear" w:color="auto" w:fill="FFFFFF"/>
        </w:rPr>
        <w:t>%，</w:t>
      </w:r>
      <w:r>
        <w:rPr>
          <w:rFonts w:ascii="仿宋" w:eastAsia="仿宋" w:cs="Arial" w:hint="eastAsia"/>
          <w:kern w:val="0"/>
          <w:sz w:val="32"/>
          <w:szCs w:val="32"/>
          <w:shd w:val="clear" w:color="auto" w:fill="FFFFFF"/>
        </w:rPr>
        <w:t>根据评分标准，本单位该项指标得3分。</w:t>
      </w:r>
    </w:p>
    <w:p w:rsidR="00B51090" w:rsidRDefault="00B51090" w:rsidP="009015ED">
      <w:pPr>
        <w:widowControl/>
        <w:spacing w:line="540" w:lineRule="exact"/>
        <w:ind w:firstLineChars="200" w:firstLine="640"/>
        <w:jc w:val="left"/>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③支付进度率（2分）,实际得分（2分）</w:t>
      </w:r>
    </w:p>
    <w:p w:rsidR="00B51090" w:rsidRDefault="00B51090" w:rsidP="009015ED">
      <w:pPr>
        <w:widowControl/>
        <w:spacing w:line="540" w:lineRule="exact"/>
        <w:ind w:firstLineChars="200" w:firstLine="640"/>
        <w:jc w:val="left"/>
        <w:rPr>
          <w:rFonts w:ascii="仿宋" w:eastAsia="仿宋" w:cs="Arial"/>
          <w:kern w:val="0"/>
          <w:sz w:val="32"/>
          <w:szCs w:val="32"/>
          <w:shd w:val="clear" w:color="auto" w:fill="FFFFFF"/>
        </w:rPr>
      </w:pPr>
      <w:r>
        <w:rPr>
          <w:rFonts w:ascii="仿宋" w:eastAsia="仿宋" w:cs="Arial" w:hint="eastAsia"/>
          <w:kern w:val="0"/>
          <w:sz w:val="32"/>
          <w:szCs w:val="32"/>
          <w:shd w:val="clear" w:color="auto" w:fill="FFFFFF"/>
        </w:rPr>
        <w:t>202</w:t>
      </w:r>
      <w:r w:rsidR="00B85239">
        <w:rPr>
          <w:rFonts w:ascii="仿宋" w:eastAsia="仿宋" w:cs="Arial" w:hint="eastAsia"/>
          <w:kern w:val="0"/>
          <w:sz w:val="32"/>
          <w:szCs w:val="32"/>
          <w:shd w:val="clear" w:color="auto" w:fill="FFFFFF"/>
        </w:rPr>
        <w:t>1</w:t>
      </w:r>
      <w:r>
        <w:rPr>
          <w:rFonts w:ascii="仿宋" w:eastAsia="仿宋" w:cs="Arial" w:hint="eastAsia"/>
          <w:kern w:val="0"/>
          <w:sz w:val="32"/>
          <w:szCs w:val="32"/>
          <w:shd w:val="clear" w:color="auto" w:fill="FFFFFF"/>
        </w:rPr>
        <w:t>年本</w:t>
      </w:r>
      <w:r w:rsidR="00F4542C">
        <w:rPr>
          <w:rFonts w:ascii="仿宋" w:eastAsia="仿宋" w:cs="Arial" w:hint="eastAsia"/>
          <w:kern w:val="0"/>
          <w:sz w:val="32"/>
          <w:szCs w:val="32"/>
          <w:shd w:val="clear" w:color="auto" w:fill="FFFFFF"/>
        </w:rPr>
        <w:t>办</w:t>
      </w:r>
      <w:r>
        <w:rPr>
          <w:rFonts w:ascii="仿宋" w:eastAsia="仿宋" w:cs="Arial" w:hint="eastAsia"/>
          <w:kern w:val="0"/>
          <w:sz w:val="32"/>
          <w:szCs w:val="32"/>
          <w:shd w:val="clear" w:color="auto" w:fill="FFFFFF"/>
        </w:rPr>
        <w:t>本年支付包含所有支出，支付进度率＝实际支付进度÷既定支付进度×100%＝100%，根据评分标准，本单位该项指标得满分2分。</w:t>
      </w:r>
    </w:p>
    <w:p w:rsidR="00B51090" w:rsidRDefault="00B51090" w:rsidP="009015ED">
      <w:pPr>
        <w:widowControl/>
        <w:spacing w:line="540" w:lineRule="exact"/>
        <w:ind w:firstLineChars="200" w:firstLine="640"/>
        <w:jc w:val="left"/>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④结转结余率（</w:t>
      </w:r>
      <w:r>
        <w:rPr>
          <w:rFonts w:ascii="仿宋" w:eastAsia="仿宋" w:cs="Arial"/>
          <w:color w:val="000000"/>
          <w:kern w:val="0"/>
          <w:sz w:val="32"/>
          <w:szCs w:val="32"/>
          <w:shd w:val="clear" w:color="auto" w:fill="FFFFFF"/>
        </w:rPr>
        <w:t>3</w:t>
      </w:r>
      <w:r>
        <w:rPr>
          <w:rFonts w:ascii="仿宋" w:eastAsia="仿宋" w:cs="Arial" w:hint="eastAsia"/>
          <w:color w:val="000000"/>
          <w:kern w:val="0"/>
          <w:sz w:val="32"/>
          <w:szCs w:val="32"/>
          <w:shd w:val="clear" w:color="auto" w:fill="FFFFFF"/>
        </w:rPr>
        <w:t>分）,实际得分（</w:t>
      </w:r>
      <w:r>
        <w:rPr>
          <w:rFonts w:ascii="仿宋" w:eastAsia="仿宋" w:cs="Arial"/>
          <w:color w:val="000000"/>
          <w:kern w:val="0"/>
          <w:sz w:val="32"/>
          <w:szCs w:val="32"/>
          <w:shd w:val="clear" w:color="auto" w:fill="FFFFFF"/>
        </w:rPr>
        <w:t>2</w:t>
      </w:r>
      <w:r>
        <w:rPr>
          <w:rFonts w:ascii="仿宋" w:eastAsia="仿宋" w:cs="Arial" w:hint="eastAsia"/>
          <w:color w:val="000000"/>
          <w:kern w:val="0"/>
          <w:sz w:val="32"/>
          <w:szCs w:val="32"/>
          <w:shd w:val="clear" w:color="auto" w:fill="FFFFFF"/>
        </w:rPr>
        <w:t>分）</w:t>
      </w:r>
    </w:p>
    <w:p w:rsidR="00B51090" w:rsidRDefault="00B51090" w:rsidP="009015ED">
      <w:pPr>
        <w:widowControl/>
        <w:spacing w:line="540" w:lineRule="exact"/>
        <w:ind w:firstLineChars="200" w:firstLine="640"/>
        <w:jc w:val="left"/>
        <w:rPr>
          <w:rFonts w:ascii="仿宋" w:eastAsia="仿宋" w:cs="Arial"/>
          <w:kern w:val="0"/>
          <w:sz w:val="32"/>
          <w:szCs w:val="32"/>
          <w:shd w:val="clear" w:color="auto" w:fill="FFFFFF"/>
        </w:rPr>
      </w:pPr>
      <w:r>
        <w:rPr>
          <w:rFonts w:ascii="仿宋" w:eastAsia="仿宋" w:cs="Arial" w:hint="eastAsia"/>
          <w:kern w:val="0"/>
          <w:sz w:val="32"/>
          <w:szCs w:val="32"/>
          <w:shd w:val="clear" w:color="auto" w:fill="FFFFFF"/>
        </w:rPr>
        <w:lastRenderedPageBreak/>
        <w:t>202</w:t>
      </w:r>
      <w:r w:rsidR="00B85239">
        <w:rPr>
          <w:rFonts w:ascii="仿宋" w:eastAsia="仿宋" w:cs="Arial" w:hint="eastAsia"/>
          <w:kern w:val="0"/>
          <w:sz w:val="32"/>
          <w:szCs w:val="32"/>
          <w:shd w:val="clear" w:color="auto" w:fill="FFFFFF"/>
        </w:rPr>
        <w:t>1</w:t>
      </w:r>
      <w:r>
        <w:rPr>
          <w:rFonts w:ascii="仿宋" w:eastAsia="仿宋" w:cs="Arial" w:hint="eastAsia"/>
          <w:kern w:val="0"/>
          <w:sz w:val="32"/>
          <w:szCs w:val="32"/>
          <w:shd w:val="clear" w:color="auto" w:fill="FFFFFF"/>
        </w:rPr>
        <w:t>年本</w:t>
      </w:r>
      <w:r w:rsidR="00F4542C">
        <w:rPr>
          <w:rFonts w:ascii="仿宋" w:eastAsia="仿宋" w:cs="Arial" w:hint="eastAsia"/>
          <w:kern w:val="0"/>
          <w:sz w:val="32"/>
          <w:szCs w:val="32"/>
          <w:shd w:val="clear" w:color="auto" w:fill="FFFFFF"/>
        </w:rPr>
        <w:t>办</w:t>
      </w:r>
      <w:r>
        <w:rPr>
          <w:rFonts w:ascii="仿宋" w:eastAsia="仿宋" w:cs="Arial" w:hint="eastAsia"/>
          <w:kern w:val="0"/>
          <w:sz w:val="32"/>
          <w:szCs w:val="32"/>
          <w:shd w:val="clear" w:color="auto" w:fill="FFFFFF"/>
        </w:rPr>
        <w:t>本年度结转结余</w:t>
      </w:r>
      <w:r w:rsidRPr="001F38A8">
        <w:rPr>
          <w:rFonts w:ascii="仿宋" w:eastAsia="仿宋" w:cs="Arial" w:hint="eastAsia"/>
          <w:kern w:val="0"/>
          <w:sz w:val="32"/>
          <w:szCs w:val="32"/>
          <w:shd w:val="clear" w:color="auto" w:fill="FFFFFF"/>
        </w:rPr>
        <w:t>资金为</w:t>
      </w:r>
      <w:r w:rsidR="00B85239" w:rsidRPr="001F38A8">
        <w:rPr>
          <w:rFonts w:ascii="仿宋" w:eastAsia="仿宋" w:cs="Arial" w:hint="eastAsia"/>
          <w:kern w:val="0"/>
          <w:sz w:val="32"/>
          <w:szCs w:val="32"/>
          <w:shd w:val="clear" w:color="auto" w:fill="FFFFFF"/>
        </w:rPr>
        <w:t>4.97</w:t>
      </w:r>
      <w:r w:rsidRPr="001F38A8">
        <w:rPr>
          <w:rFonts w:ascii="仿宋" w:eastAsia="仿宋" w:cs="Arial" w:hint="eastAsia"/>
          <w:kern w:val="0"/>
          <w:sz w:val="32"/>
          <w:szCs w:val="32"/>
          <w:shd w:val="clear" w:color="auto" w:fill="FFFFFF"/>
        </w:rPr>
        <w:t>万元，本年预算支出数为</w:t>
      </w:r>
      <w:r w:rsidR="001F38A8" w:rsidRPr="001F38A8">
        <w:rPr>
          <w:rFonts w:ascii="仿宋" w:eastAsia="仿宋" w:cs="Arial" w:hint="eastAsia"/>
          <w:kern w:val="0"/>
          <w:sz w:val="32"/>
          <w:szCs w:val="32"/>
          <w:shd w:val="clear" w:color="auto" w:fill="FFFFFF"/>
        </w:rPr>
        <w:t>340.67</w:t>
      </w:r>
      <w:r w:rsidRPr="001F38A8">
        <w:rPr>
          <w:rFonts w:ascii="仿宋" w:eastAsia="仿宋" w:cs="Arial" w:hint="eastAsia"/>
          <w:kern w:val="0"/>
          <w:sz w:val="32"/>
          <w:szCs w:val="32"/>
          <w:shd w:val="clear" w:color="auto" w:fill="FFFFFF"/>
        </w:rPr>
        <w:t>万元，结转结余率=</w:t>
      </w:r>
      <w:r>
        <w:rPr>
          <w:rFonts w:ascii="仿宋" w:eastAsia="仿宋" w:cs="Arial" w:hint="eastAsia"/>
          <w:kern w:val="0"/>
          <w:sz w:val="32"/>
          <w:szCs w:val="32"/>
          <w:shd w:val="clear" w:color="auto" w:fill="FFFFFF"/>
        </w:rPr>
        <w:t>结转结余总额÷支出预算数×100%＝</w:t>
      </w:r>
      <w:r w:rsidR="001F38A8">
        <w:rPr>
          <w:rFonts w:ascii="仿宋" w:eastAsia="仿宋" w:cs="Arial" w:hint="eastAsia"/>
          <w:kern w:val="0"/>
          <w:sz w:val="32"/>
          <w:szCs w:val="32"/>
          <w:shd w:val="clear" w:color="auto" w:fill="FFFFFF"/>
        </w:rPr>
        <w:t>1.45</w:t>
      </w:r>
      <w:r>
        <w:rPr>
          <w:rFonts w:ascii="仿宋" w:eastAsia="仿宋" w:cs="Arial" w:hint="eastAsia"/>
          <w:kern w:val="0"/>
          <w:sz w:val="32"/>
          <w:szCs w:val="32"/>
          <w:shd w:val="clear" w:color="auto" w:fill="FFFFFF"/>
        </w:rPr>
        <w:t>%，根据评分标准，本单位该项指标得分1分。</w:t>
      </w:r>
    </w:p>
    <w:p w:rsidR="00B51090" w:rsidRDefault="00B51090" w:rsidP="009015ED">
      <w:pPr>
        <w:widowControl/>
        <w:spacing w:line="540" w:lineRule="exact"/>
        <w:ind w:firstLineChars="200" w:firstLine="640"/>
        <w:jc w:val="left"/>
        <w:rPr>
          <w:rFonts w:ascii="仿宋" w:eastAsia="仿宋" w:cs="Arial"/>
          <w:kern w:val="0"/>
          <w:sz w:val="32"/>
          <w:szCs w:val="32"/>
          <w:shd w:val="clear" w:color="auto" w:fill="FFFFFF"/>
        </w:rPr>
      </w:pPr>
      <w:r>
        <w:rPr>
          <w:rFonts w:ascii="仿宋" w:eastAsia="仿宋" w:cs="Arial" w:hint="eastAsia"/>
          <w:kern w:val="0"/>
          <w:sz w:val="32"/>
          <w:szCs w:val="32"/>
          <w:shd w:val="clear" w:color="auto" w:fill="FFFFFF"/>
        </w:rPr>
        <w:t>⑤结转结余变动率（2分）,实际得分（1分）</w:t>
      </w:r>
    </w:p>
    <w:p w:rsidR="00B51090" w:rsidRPr="005E1B40" w:rsidRDefault="00B51090" w:rsidP="009015ED">
      <w:pPr>
        <w:widowControl/>
        <w:spacing w:line="540" w:lineRule="exact"/>
        <w:ind w:firstLineChars="200" w:firstLine="640"/>
        <w:jc w:val="left"/>
        <w:rPr>
          <w:rFonts w:ascii="仿宋" w:eastAsia="仿宋" w:cs="Arial"/>
          <w:color w:val="000000" w:themeColor="text1"/>
          <w:kern w:val="0"/>
          <w:sz w:val="32"/>
          <w:szCs w:val="32"/>
          <w:shd w:val="clear" w:color="auto" w:fill="FFFFFF"/>
        </w:rPr>
      </w:pPr>
      <w:r w:rsidRPr="005E1B40">
        <w:rPr>
          <w:rFonts w:ascii="仿宋" w:eastAsia="仿宋" w:cs="Arial" w:hint="eastAsia"/>
          <w:color w:val="000000" w:themeColor="text1"/>
          <w:kern w:val="0"/>
          <w:sz w:val="32"/>
          <w:szCs w:val="32"/>
          <w:shd w:val="clear" w:color="auto" w:fill="FFFFFF"/>
        </w:rPr>
        <w:t>202</w:t>
      </w:r>
      <w:r w:rsidR="00B85239" w:rsidRPr="005E1B40">
        <w:rPr>
          <w:rFonts w:ascii="仿宋" w:eastAsia="仿宋" w:cs="Arial" w:hint="eastAsia"/>
          <w:color w:val="000000" w:themeColor="text1"/>
          <w:kern w:val="0"/>
          <w:sz w:val="32"/>
          <w:szCs w:val="32"/>
          <w:shd w:val="clear" w:color="auto" w:fill="FFFFFF"/>
        </w:rPr>
        <w:t>1</w:t>
      </w:r>
      <w:r w:rsidRPr="005E1B40">
        <w:rPr>
          <w:rFonts w:ascii="仿宋" w:eastAsia="仿宋" w:cs="Arial" w:hint="eastAsia"/>
          <w:color w:val="000000" w:themeColor="text1"/>
          <w:kern w:val="0"/>
          <w:sz w:val="32"/>
          <w:szCs w:val="32"/>
          <w:shd w:val="clear" w:color="auto" w:fill="FFFFFF"/>
        </w:rPr>
        <w:t>年本</w:t>
      </w:r>
      <w:r w:rsidR="00F4542C" w:rsidRPr="005E1B40">
        <w:rPr>
          <w:rFonts w:ascii="仿宋" w:eastAsia="仿宋" w:cs="Arial" w:hint="eastAsia"/>
          <w:color w:val="000000" w:themeColor="text1"/>
          <w:kern w:val="0"/>
          <w:sz w:val="32"/>
          <w:szCs w:val="32"/>
          <w:shd w:val="clear" w:color="auto" w:fill="FFFFFF"/>
        </w:rPr>
        <w:t>办</w:t>
      </w:r>
      <w:r w:rsidRPr="005E1B40">
        <w:rPr>
          <w:rFonts w:ascii="仿宋" w:eastAsia="仿宋" w:cs="Arial" w:hint="eastAsia"/>
          <w:color w:val="000000" w:themeColor="text1"/>
          <w:kern w:val="0"/>
          <w:sz w:val="32"/>
          <w:szCs w:val="32"/>
          <w:shd w:val="clear" w:color="auto" w:fill="FFFFFF"/>
        </w:rPr>
        <w:t>本年度结转结余数为</w:t>
      </w:r>
      <w:r w:rsidR="00B85239" w:rsidRPr="005E1B40">
        <w:rPr>
          <w:rFonts w:ascii="仿宋" w:eastAsia="仿宋" w:cs="Arial" w:hint="eastAsia"/>
          <w:color w:val="000000" w:themeColor="text1"/>
          <w:kern w:val="0"/>
          <w:sz w:val="32"/>
          <w:szCs w:val="32"/>
          <w:shd w:val="clear" w:color="auto" w:fill="FFFFFF"/>
        </w:rPr>
        <w:t>4.97</w:t>
      </w:r>
      <w:r w:rsidRPr="005E1B40">
        <w:rPr>
          <w:rFonts w:ascii="仿宋" w:eastAsia="仿宋" w:cs="Arial" w:hint="eastAsia"/>
          <w:color w:val="000000" w:themeColor="text1"/>
          <w:kern w:val="0"/>
          <w:sz w:val="32"/>
          <w:szCs w:val="32"/>
          <w:shd w:val="clear" w:color="auto" w:fill="FFFFFF"/>
        </w:rPr>
        <w:t>万元，上年结转结余数为</w:t>
      </w:r>
      <w:r w:rsidR="00B85239" w:rsidRPr="005E1B40">
        <w:rPr>
          <w:rFonts w:ascii="仿宋" w:eastAsia="仿宋" w:cs="Arial" w:hint="eastAsia"/>
          <w:color w:val="000000" w:themeColor="text1"/>
          <w:kern w:val="0"/>
          <w:sz w:val="32"/>
          <w:szCs w:val="32"/>
          <w:shd w:val="clear" w:color="auto" w:fill="FFFFFF"/>
        </w:rPr>
        <w:t>49</w:t>
      </w:r>
      <w:r w:rsidRPr="005E1B40">
        <w:rPr>
          <w:rFonts w:ascii="仿宋" w:eastAsia="仿宋" w:cs="Arial" w:hint="eastAsia"/>
          <w:color w:val="000000" w:themeColor="text1"/>
          <w:kern w:val="0"/>
          <w:sz w:val="32"/>
          <w:szCs w:val="32"/>
          <w:shd w:val="clear" w:color="auto" w:fill="FFFFFF"/>
        </w:rPr>
        <w:t>万元，结转结余变动率=（本年度结转结余总额-上年度结转结余总额）÷上年度结转结余总额×100%＝</w:t>
      </w:r>
      <w:r w:rsidR="00B85239" w:rsidRPr="005E1B40">
        <w:rPr>
          <w:rFonts w:ascii="仿宋" w:eastAsia="仿宋" w:cs="Arial" w:hint="eastAsia"/>
          <w:color w:val="000000" w:themeColor="text1"/>
          <w:kern w:val="0"/>
          <w:sz w:val="32"/>
          <w:szCs w:val="32"/>
          <w:shd w:val="clear" w:color="auto" w:fill="FFFFFF"/>
        </w:rPr>
        <w:t>-89</w:t>
      </w:r>
      <w:r w:rsidRPr="005E1B40">
        <w:rPr>
          <w:rFonts w:ascii="仿宋" w:eastAsia="仿宋" w:cs="Arial" w:hint="eastAsia"/>
          <w:color w:val="000000" w:themeColor="text1"/>
          <w:kern w:val="0"/>
          <w:sz w:val="32"/>
          <w:szCs w:val="32"/>
          <w:shd w:val="clear" w:color="auto" w:fill="FFFFFF"/>
        </w:rPr>
        <w:t>%，根据评分标准，本单位该项指标得满分1分。</w:t>
      </w:r>
    </w:p>
    <w:p w:rsidR="00B51090" w:rsidRDefault="00B51090" w:rsidP="009015ED">
      <w:pPr>
        <w:widowControl/>
        <w:spacing w:line="540" w:lineRule="exact"/>
        <w:ind w:firstLineChars="200" w:firstLine="640"/>
        <w:jc w:val="left"/>
        <w:rPr>
          <w:rFonts w:ascii="仿宋" w:eastAsia="仿宋" w:cs="Arial"/>
          <w:kern w:val="0"/>
          <w:sz w:val="32"/>
          <w:szCs w:val="32"/>
          <w:shd w:val="clear" w:color="auto" w:fill="FFFFFF"/>
        </w:rPr>
      </w:pPr>
      <w:r>
        <w:rPr>
          <w:rFonts w:ascii="仿宋" w:eastAsia="仿宋" w:cs="Arial" w:hint="eastAsia"/>
          <w:color w:val="000000"/>
          <w:kern w:val="0"/>
          <w:sz w:val="32"/>
          <w:szCs w:val="32"/>
          <w:shd w:val="clear" w:color="auto" w:fill="FFFFFF"/>
        </w:rPr>
        <w:t>⑥</w:t>
      </w:r>
      <w:r>
        <w:rPr>
          <w:rFonts w:ascii="仿宋" w:eastAsia="仿宋" w:cs="Arial" w:hint="eastAsia"/>
          <w:kern w:val="0"/>
          <w:sz w:val="32"/>
          <w:szCs w:val="32"/>
          <w:shd w:val="clear" w:color="auto" w:fill="FFFFFF"/>
        </w:rPr>
        <w:t>公用经费控制率（2分）,实际得分（2分）</w:t>
      </w:r>
    </w:p>
    <w:p w:rsidR="00B51090" w:rsidRDefault="00B51090" w:rsidP="009015ED">
      <w:pPr>
        <w:widowControl/>
        <w:spacing w:line="540" w:lineRule="exact"/>
        <w:ind w:firstLineChars="200" w:firstLine="640"/>
        <w:jc w:val="left"/>
        <w:rPr>
          <w:rFonts w:ascii="仿宋" w:eastAsia="仿宋" w:cs="Arial"/>
          <w:kern w:val="0"/>
          <w:sz w:val="32"/>
          <w:szCs w:val="32"/>
          <w:shd w:val="clear" w:color="auto" w:fill="FFFFFF"/>
        </w:rPr>
      </w:pPr>
      <w:r w:rsidRPr="00941EC8">
        <w:rPr>
          <w:rFonts w:ascii="仿宋" w:eastAsia="仿宋" w:cs="Arial" w:hint="eastAsia"/>
          <w:color w:val="000000" w:themeColor="text1"/>
          <w:kern w:val="0"/>
          <w:sz w:val="32"/>
          <w:szCs w:val="32"/>
          <w:shd w:val="clear" w:color="auto" w:fill="FFFFFF"/>
        </w:rPr>
        <w:t>202</w:t>
      </w:r>
      <w:r w:rsidR="00B85239" w:rsidRPr="00941EC8">
        <w:rPr>
          <w:rFonts w:ascii="仿宋" w:eastAsia="仿宋" w:cs="Arial" w:hint="eastAsia"/>
          <w:color w:val="000000" w:themeColor="text1"/>
          <w:kern w:val="0"/>
          <w:sz w:val="32"/>
          <w:szCs w:val="32"/>
          <w:shd w:val="clear" w:color="auto" w:fill="FFFFFF"/>
        </w:rPr>
        <w:t>1</w:t>
      </w:r>
      <w:r w:rsidRPr="00941EC8">
        <w:rPr>
          <w:rFonts w:ascii="仿宋" w:eastAsia="仿宋" w:cs="Arial" w:hint="eastAsia"/>
          <w:color w:val="000000" w:themeColor="text1"/>
          <w:kern w:val="0"/>
          <w:sz w:val="32"/>
          <w:szCs w:val="32"/>
          <w:shd w:val="clear" w:color="auto" w:fill="FFFFFF"/>
        </w:rPr>
        <w:t>年度公用经费决算数为</w:t>
      </w:r>
      <w:r w:rsidR="00B85239" w:rsidRPr="00941EC8">
        <w:rPr>
          <w:rFonts w:ascii="仿宋" w:eastAsia="仿宋" w:cs="Arial" w:hint="eastAsia"/>
          <w:color w:val="000000" w:themeColor="text1"/>
          <w:kern w:val="0"/>
          <w:sz w:val="32"/>
          <w:szCs w:val="32"/>
          <w:shd w:val="clear" w:color="auto" w:fill="FFFFFF"/>
        </w:rPr>
        <w:t>38.09</w:t>
      </w:r>
      <w:r w:rsidRPr="00941EC8">
        <w:rPr>
          <w:rFonts w:ascii="仿宋" w:eastAsia="仿宋" w:cs="Arial" w:hint="eastAsia"/>
          <w:color w:val="000000" w:themeColor="text1"/>
          <w:kern w:val="0"/>
          <w:sz w:val="32"/>
          <w:szCs w:val="32"/>
          <w:shd w:val="clear" w:color="auto" w:fill="FFFFFF"/>
        </w:rPr>
        <w:t>万元，年初预算安排公用经费为</w:t>
      </w:r>
      <w:r w:rsidR="005E1B40" w:rsidRPr="00941EC8">
        <w:rPr>
          <w:rFonts w:ascii="仿宋" w:eastAsia="仿宋" w:cs="Arial" w:hint="eastAsia"/>
          <w:color w:val="000000" w:themeColor="text1"/>
          <w:kern w:val="0"/>
          <w:sz w:val="32"/>
          <w:szCs w:val="32"/>
          <w:shd w:val="clear" w:color="auto" w:fill="FFFFFF"/>
        </w:rPr>
        <w:t>55.77</w:t>
      </w:r>
      <w:r w:rsidRPr="00941EC8">
        <w:rPr>
          <w:rFonts w:ascii="仿宋" w:eastAsia="仿宋" w:cs="Arial" w:hint="eastAsia"/>
          <w:color w:val="000000" w:themeColor="text1"/>
          <w:kern w:val="0"/>
          <w:sz w:val="32"/>
          <w:szCs w:val="32"/>
          <w:shd w:val="clear" w:color="auto" w:fill="FFFFFF"/>
        </w:rPr>
        <w:t>万元，本单位公用经费控制率＝（实际支出公用经费总额÷预算安排公用经费总额）×100%＝</w:t>
      </w:r>
      <w:r w:rsidR="005E1B40" w:rsidRPr="00941EC8">
        <w:rPr>
          <w:rFonts w:ascii="仿宋" w:eastAsia="仿宋" w:cs="Arial" w:hint="eastAsia"/>
          <w:color w:val="000000" w:themeColor="text1"/>
          <w:kern w:val="0"/>
          <w:sz w:val="32"/>
          <w:szCs w:val="32"/>
          <w:shd w:val="clear" w:color="auto" w:fill="FFFFFF"/>
        </w:rPr>
        <w:t>68.29</w:t>
      </w:r>
      <w:r w:rsidRPr="00941EC8">
        <w:rPr>
          <w:rFonts w:ascii="仿宋" w:eastAsia="仿宋" w:cs="Arial" w:hint="eastAsia"/>
          <w:color w:val="000000" w:themeColor="text1"/>
          <w:kern w:val="0"/>
          <w:sz w:val="32"/>
          <w:szCs w:val="32"/>
          <w:shd w:val="clear" w:color="auto" w:fill="FFFFFF"/>
        </w:rPr>
        <w:t>%&lt;100</w:t>
      </w:r>
      <w:r>
        <w:rPr>
          <w:rFonts w:ascii="仿宋" w:eastAsia="仿宋" w:cs="Arial" w:hint="eastAsia"/>
          <w:kern w:val="0"/>
          <w:sz w:val="32"/>
          <w:szCs w:val="32"/>
          <w:shd w:val="clear" w:color="auto" w:fill="FFFFFF"/>
        </w:rPr>
        <w:t>%，根据评分标准，本单位该项指标得满分2分。</w:t>
      </w:r>
    </w:p>
    <w:p w:rsidR="00B51090" w:rsidRDefault="00B51090" w:rsidP="009015ED">
      <w:pPr>
        <w:widowControl/>
        <w:spacing w:line="540" w:lineRule="exact"/>
        <w:ind w:firstLineChars="200" w:firstLine="640"/>
        <w:jc w:val="left"/>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⑦“三公经费”控制率（4分）,实际得分（4分）</w:t>
      </w:r>
    </w:p>
    <w:p w:rsidR="00B51090" w:rsidRDefault="00B51090" w:rsidP="009015ED">
      <w:pPr>
        <w:widowControl/>
        <w:spacing w:line="540" w:lineRule="exact"/>
        <w:ind w:firstLineChars="200" w:firstLine="640"/>
        <w:jc w:val="left"/>
        <w:rPr>
          <w:rFonts w:ascii="仿宋" w:eastAsia="仿宋" w:cs="Arial"/>
          <w:kern w:val="0"/>
          <w:sz w:val="32"/>
          <w:szCs w:val="32"/>
          <w:shd w:val="clear" w:color="auto" w:fill="FFFFFF"/>
        </w:rPr>
      </w:pPr>
      <w:r>
        <w:rPr>
          <w:rFonts w:ascii="仿宋" w:eastAsia="仿宋" w:cs="Arial" w:hint="eastAsia"/>
          <w:kern w:val="0"/>
          <w:sz w:val="32"/>
          <w:szCs w:val="32"/>
          <w:shd w:val="clear" w:color="auto" w:fill="FFFFFF"/>
        </w:rPr>
        <w:t>202</w:t>
      </w:r>
      <w:r w:rsidR="00AE79AA">
        <w:rPr>
          <w:rFonts w:ascii="仿宋" w:eastAsia="仿宋" w:cs="Arial" w:hint="eastAsia"/>
          <w:kern w:val="0"/>
          <w:sz w:val="32"/>
          <w:szCs w:val="32"/>
          <w:shd w:val="clear" w:color="auto" w:fill="FFFFFF"/>
        </w:rPr>
        <w:t>1</w:t>
      </w:r>
      <w:r>
        <w:rPr>
          <w:rFonts w:ascii="仿宋" w:eastAsia="仿宋" w:cs="Arial" w:hint="eastAsia"/>
          <w:kern w:val="0"/>
          <w:sz w:val="32"/>
          <w:szCs w:val="32"/>
          <w:shd w:val="clear" w:color="auto" w:fill="FFFFFF"/>
        </w:rPr>
        <w:t>年度本</w:t>
      </w:r>
      <w:r w:rsidR="00F4542C">
        <w:rPr>
          <w:rFonts w:ascii="仿宋" w:eastAsia="仿宋" w:cs="Arial" w:hint="eastAsia"/>
          <w:kern w:val="0"/>
          <w:sz w:val="32"/>
          <w:szCs w:val="32"/>
          <w:shd w:val="clear" w:color="auto" w:fill="FFFFFF"/>
        </w:rPr>
        <w:t>办</w:t>
      </w:r>
      <w:r>
        <w:rPr>
          <w:rFonts w:ascii="仿宋" w:eastAsia="仿宋" w:cs="Arial" w:hint="eastAsia"/>
          <w:kern w:val="0"/>
          <w:sz w:val="32"/>
          <w:szCs w:val="32"/>
          <w:shd w:val="clear" w:color="auto" w:fill="FFFFFF"/>
        </w:rPr>
        <w:t>“三公经费”实际支出数为2.</w:t>
      </w:r>
      <w:r w:rsidR="00AE79AA">
        <w:rPr>
          <w:rFonts w:ascii="仿宋" w:eastAsia="仿宋" w:cs="Arial" w:hint="eastAsia"/>
          <w:kern w:val="0"/>
          <w:sz w:val="32"/>
          <w:szCs w:val="32"/>
          <w:shd w:val="clear" w:color="auto" w:fill="FFFFFF"/>
        </w:rPr>
        <w:t>38</w:t>
      </w:r>
      <w:r>
        <w:rPr>
          <w:rFonts w:ascii="仿宋" w:eastAsia="仿宋" w:cs="Arial" w:hint="eastAsia"/>
          <w:kern w:val="0"/>
          <w:sz w:val="32"/>
          <w:szCs w:val="32"/>
          <w:shd w:val="clear" w:color="auto" w:fill="FFFFFF"/>
        </w:rPr>
        <w:t>万元（公务接待费</w:t>
      </w:r>
      <w:r w:rsidR="00AE79AA">
        <w:rPr>
          <w:rFonts w:ascii="仿宋" w:eastAsia="仿宋" w:cs="Arial" w:hint="eastAsia"/>
          <w:kern w:val="0"/>
          <w:sz w:val="32"/>
          <w:szCs w:val="32"/>
          <w:shd w:val="clear" w:color="auto" w:fill="FFFFFF"/>
        </w:rPr>
        <w:t>1</w:t>
      </w:r>
      <w:r>
        <w:rPr>
          <w:rFonts w:ascii="仿宋" w:eastAsia="仿宋" w:cs="Arial" w:hint="eastAsia"/>
          <w:kern w:val="0"/>
          <w:sz w:val="32"/>
          <w:szCs w:val="32"/>
          <w:shd w:val="clear" w:color="auto" w:fill="FFFFFF"/>
        </w:rPr>
        <w:t>万元、公务用车购置及运行维护费</w:t>
      </w:r>
      <w:r w:rsidR="00AE79AA">
        <w:rPr>
          <w:rFonts w:ascii="仿宋" w:eastAsia="仿宋" w:cs="Arial" w:hint="eastAsia"/>
          <w:kern w:val="0"/>
          <w:sz w:val="32"/>
          <w:szCs w:val="32"/>
          <w:shd w:val="clear" w:color="auto" w:fill="FFFFFF"/>
        </w:rPr>
        <w:t>1.38</w:t>
      </w:r>
      <w:r>
        <w:rPr>
          <w:rFonts w:ascii="仿宋" w:eastAsia="仿宋" w:cs="Arial" w:hint="eastAsia"/>
          <w:kern w:val="0"/>
          <w:sz w:val="32"/>
          <w:szCs w:val="32"/>
          <w:shd w:val="clear" w:color="auto" w:fill="FFFFFF"/>
        </w:rPr>
        <w:t>万元），“三公经费”年初预算数为</w:t>
      </w:r>
      <w:r w:rsidR="00AE79AA">
        <w:rPr>
          <w:rFonts w:ascii="仿宋" w:eastAsia="仿宋" w:cs="Arial" w:hint="eastAsia"/>
          <w:kern w:val="0"/>
          <w:sz w:val="32"/>
          <w:szCs w:val="32"/>
          <w:shd w:val="clear" w:color="auto" w:fill="FFFFFF"/>
        </w:rPr>
        <w:t>23</w:t>
      </w:r>
      <w:r>
        <w:rPr>
          <w:rFonts w:ascii="仿宋" w:eastAsia="仿宋" w:cs="Arial" w:hint="eastAsia"/>
          <w:kern w:val="0"/>
          <w:sz w:val="32"/>
          <w:szCs w:val="32"/>
          <w:shd w:val="clear" w:color="auto" w:fill="FFFFFF"/>
        </w:rPr>
        <w:t>0万元（公务接待费</w:t>
      </w:r>
      <w:r w:rsidR="00AE79AA">
        <w:rPr>
          <w:rFonts w:ascii="仿宋" w:eastAsia="仿宋" w:cs="Arial" w:hint="eastAsia"/>
          <w:kern w:val="0"/>
          <w:sz w:val="32"/>
          <w:szCs w:val="32"/>
          <w:shd w:val="clear" w:color="auto" w:fill="FFFFFF"/>
        </w:rPr>
        <w:t>15</w:t>
      </w:r>
      <w:r>
        <w:rPr>
          <w:rFonts w:ascii="仿宋" w:eastAsia="仿宋" w:cs="Arial" w:hint="eastAsia"/>
          <w:kern w:val="0"/>
          <w:sz w:val="32"/>
          <w:szCs w:val="32"/>
          <w:shd w:val="clear" w:color="auto" w:fill="FFFFFF"/>
        </w:rPr>
        <w:t>万元、公务用车购置及运行维护费</w:t>
      </w:r>
      <w:r w:rsidR="00AE79AA">
        <w:rPr>
          <w:rFonts w:ascii="仿宋" w:eastAsia="仿宋" w:cs="Arial" w:hint="eastAsia"/>
          <w:kern w:val="0"/>
          <w:sz w:val="32"/>
          <w:szCs w:val="32"/>
          <w:shd w:val="clear" w:color="auto" w:fill="FFFFFF"/>
        </w:rPr>
        <w:t>8</w:t>
      </w:r>
      <w:r>
        <w:rPr>
          <w:rFonts w:ascii="仿宋" w:eastAsia="仿宋" w:cs="Arial" w:hint="eastAsia"/>
          <w:kern w:val="0"/>
          <w:sz w:val="32"/>
          <w:szCs w:val="32"/>
          <w:shd w:val="clear" w:color="auto" w:fill="FFFFFF"/>
        </w:rPr>
        <w:t>万元），三公经费</w:t>
      </w:r>
      <w:proofErr w:type="gramStart"/>
      <w:r>
        <w:rPr>
          <w:rFonts w:ascii="仿宋" w:eastAsia="仿宋" w:cs="Arial" w:hint="eastAsia"/>
          <w:kern w:val="0"/>
          <w:sz w:val="32"/>
          <w:szCs w:val="32"/>
          <w:shd w:val="clear" w:color="auto" w:fill="FFFFFF"/>
        </w:rPr>
        <w:t>”</w:t>
      </w:r>
      <w:proofErr w:type="gramEnd"/>
      <w:r>
        <w:rPr>
          <w:rFonts w:ascii="仿宋" w:eastAsia="仿宋" w:cs="Arial" w:hint="eastAsia"/>
          <w:kern w:val="0"/>
          <w:sz w:val="32"/>
          <w:szCs w:val="32"/>
          <w:shd w:val="clear" w:color="auto" w:fill="FFFFFF"/>
        </w:rPr>
        <w:t>控制率＝（“三公经费”实际支出数÷“三公经费”预算安排数）×100%＝</w:t>
      </w:r>
      <w:r w:rsidR="00AE79AA">
        <w:rPr>
          <w:rFonts w:ascii="仿宋" w:eastAsia="仿宋" w:cs="Arial" w:hint="eastAsia"/>
          <w:kern w:val="0"/>
          <w:sz w:val="32"/>
          <w:szCs w:val="32"/>
          <w:shd w:val="clear" w:color="auto" w:fill="FFFFFF"/>
        </w:rPr>
        <w:t>10.3</w:t>
      </w:r>
      <w:r>
        <w:rPr>
          <w:rFonts w:ascii="仿宋" w:eastAsia="仿宋" w:cs="Arial" w:hint="eastAsia"/>
          <w:kern w:val="0"/>
          <w:sz w:val="32"/>
          <w:szCs w:val="32"/>
          <w:shd w:val="clear" w:color="auto" w:fill="FFFFFF"/>
        </w:rPr>
        <w:t>%&lt;100%，根据评分标准，本单位该项指标得满分4分。</w:t>
      </w:r>
    </w:p>
    <w:p w:rsidR="00B51090" w:rsidRDefault="00B51090" w:rsidP="009015ED">
      <w:pPr>
        <w:widowControl/>
        <w:spacing w:line="540" w:lineRule="exact"/>
        <w:ind w:firstLineChars="200" w:firstLine="640"/>
        <w:jc w:val="left"/>
        <w:rPr>
          <w:rFonts w:ascii="仿宋" w:eastAsia="仿宋" w:cs="Arial"/>
          <w:kern w:val="0"/>
          <w:sz w:val="32"/>
          <w:szCs w:val="32"/>
          <w:shd w:val="clear" w:color="auto" w:fill="FFFFFF"/>
        </w:rPr>
      </w:pPr>
      <w:r>
        <w:rPr>
          <w:rFonts w:ascii="仿宋" w:eastAsia="仿宋" w:cs="Arial" w:hint="eastAsia"/>
          <w:color w:val="000000"/>
          <w:kern w:val="0"/>
          <w:sz w:val="32"/>
          <w:szCs w:val="32"/>
          <w:shd w:val="clear" w:color="auto" w:fill="FFFFFF"/>
        </w:rPr>
        <w:t>⑧</w:t>
      </w:r>
      <w:r>
        <w:rPr>
          <w:rFonts w:ascii="仿宋" w:eastAsia="仿宋" w:cs="Arial" w:hint="eastAsia"/>
          <w:kern w:val="0"/>
          <w:sz w:val="32"/>
          <w:szCs w:val="32"/>
          <w:shd w:val="clear" w:color="auto" w:fill="FFFFFF"/>
        </w:rPr>
        <w:t>政府采购执行率（4分）,实际得分（3分）</w:t>
      </w:r>
    </w:p>
    <w:p w:rsidR="00B51090" w:rsidRDefault="00B51090" w:rsidP="009015ED">
      <w:pPr>
        <w:widowControl/>
        <w:spacing w:line="540" w:lineRule="exact"/>
        <w:ind w:firstLineChars="200" w:firstLine="640"/>
        <w:jc w:val="left"/>
        <w:rPr>
          <w:rFonts w:ascii="仿宋" w:eastAsia="仿宋" w:cs="Arial"/>
          <w:color w:val="FF0000"/>
          <w:kern w:val="0"/>
          <w:sz w:val="32"/>
          <w:szCs w:val="32"/>
          <w:shd w:val="clear" w:color="auto" w:fill="FFFFFF"/>
        </w:rPr>
      </w:pPr>
      <w:r>
        <w:rPr>
          <w:rFonts w:ascii="仿宋" w:eastAsia="仿宋" w:cs="Arial" w:hint="eastAsia"/>
          <w:kern w:val="0"/>
          <w:sz w:val="32"/>
          <w:szCs w:val="32"/>
          <w:shd w:val="clear" w:color="auto" w:fill="FFFFFF"/>
        </w:rPr>
        <w:t>202</w:t>
      </w:r>
      <w:r w:rsidR="00AE79AA">
        <w:rPr>
          <w:rFonts w:ascii="仿宋" w:eastAsia="仿宋" w:cs="Arial" w:hint="eastAsia"/>
          <w:kern w:val="0"/>
          <w:sz w:val="32"/>
          <w:szCs w:val="32"/>
          <w:shd w:val="clear" w:color="auto" w:fill="FFFFFF"/>
        </w:rPr>
        <w:t>1</w:t>
      </w:r>
      <w:r>
        <w:rPr>
          <w:rFonts w:ascii="仿宋" w:eastAsia="仿宋" w:cs="Arial" w:hint="eastAsia"/>
          <w:kern w:val="0"/>
          <w:sz w:val="32"/>
          <w:szCs w:val="32"/>
          <w:shd w:val="clear" w:color="auto" w:fill="FFFFFF"/>
        </w:rPr>
        <w:t>年度本</w:t>
      </w:r>
      <w:proofErr w:type="gramStart"/>
      <w:r w:rsidR="00F4542C">
        <w:rPr>
          <w:rFonts w:ascii="仿宋" w:eastAsia="仿宋" w:cs="Arial" w:hint="eastAsia"/>
          <w:kern w:val="0"/>
          <w:sz w:val="32"/>
          <w:szCs w:val="32"/>
          <w:shd w:val="clear" w:color="auto" w:fill="FFFFFF"/>
        </w:rPr>
        <w:t>办</w:t>
      </w:r>
      <w:r>
        <w:rPr>
          <w:rFonts w:ascii="仿宋" w:eastAsia="仿宋" w:cs="Arial" w:hint="eastAsia"/>
          <w:kern w:val="0"/>
          <w:sz w:val="32"/>
          <w:szCs w:val="32"/>
          <w:shd w:val="clear" w:color="auto" w:fill="FFFFFF"/>
        </w:rPr>
        <w:t>实际</w:t>
      </w:r>
      <w:proofErr w:type="gramEnd"/>
      <w:r>
        <w:rPr>
          <w:rFonts w:ascii="仿宋" w:eastAsia="仿宋" w:cs="Arial" w:hint="eastAsia"/>
          <w:kern w:val="0"/>
          <w:sz w:val="32"/>
          <w:szCs w:val="32"/>
          <w:shd w:val="clear" w:color="auto" w:fill="FFFFFF"/>
        </w:rPr>
        <w:t>政府采购金额</w:t>
      </w:r>
      <w:r w:rsidRPr="005840CA">
        <w:rPr>
          <w:rFonts w:ascii="仿宋" w:eastAsia="仿宋" w:cs="Arial" w:hint="eastAsia"/>
          <w:color w:val="000000" w:themeColor="text1"/>
          <w:kern w:val="0"/>
          <w:sz w:val="32"/>
          <w:szCs w:val="32"/>
          <w:shd w:val="clear" w:color="auto" w:fill="FFFFFF"/>
        </w:rPr>
        <w:t>为</w:t>
      </w:r>
      <w:r w:rsidR="005840CA" w:rsidRPr="005840CA">
        <w:rPr>
          <w:rFonts w:ascii="仿宋" w:eastAsia="仿宋" w:cs="Arial" w:hint="eastAsia"/>
          <w:color w:val="000000" w:themeColor="text1"/>
          <w:kern w:val="0"/>
          <w:sz w:val="32"/>
          <w:szCs w:val="32"/>
          <w:shd w:val="clear" w:color="auto" w:fill="FFFFFF"/>
        </w:rPr>
        <w:t>2.75万</w:t>
      </w:r>
      <w:r w:rsidRPr="005840CA">
        <w:rPr>
          <w:rFonts w:ascii="仿宋" w:eastAsia="仿宋" w:cs="Arial" w:hint="eastAsia"/>
          <w:color w:val="000000" w:themeColor="text1"/>
          <w:kern w:val="0"/>
          <w:sz w:val="32"/>
          <w:szCs w:val="32"/>
          <w:shd w:val="clear" w:color="auto" w:fill="FFFFFF"/>
        </w:rPr>
        <w:t>元</w:t>
      </w:r>
      <w:r>
        <w:rPr>
          <w:rFonts w:ascii="仿宋" w:eastAsia="仿宋" w:cs="Arial" w:hint="eastAsia"/>
          <w:kern w:val="0"/>
          <w:sz w:val="32"/>
          <w:szCs w:val="32"/>
          <w:shd w:val="clear" w:color="auto" w:fill="FFFFFF"/>
        </w:rPr>
        <w:t>（主要是办公设备购置支出），年初预算政府采</w:t>
      </w:r>
      <w:r w:rsidRPr="00212ED5">
        <w:rPr>
          <w:rFonts w:ascii="仿宋" w:eastAsia="仿宋" w:cs="Arial" w:hint="eastAsia"/>
          <w:color w:val="000000" w:themeColor="text1"/>
          <w:kern w:val="0"/>
          <w:sz w:val="32"/>
          <w:szCs w:val="32"/>
          <w:shd w:val="clear" w:color="auto" w:fill="FFFFFF"/>
        </w:rPr>
        <w:t>购金额</w:t>
      </w:r>
      <w:r w:rsidR="00212ED5" w:rsidRPr="00212ED5">
        <w:rPr>
          <w:rFonts w:ascii="仿宋" w:eastAsia="仿宋" w:cs="Arial" w:hint="eastAsia"/>
          <w:color w:val="000000" w:themeColor="text1"/>
          <w:kern w:val="0"/>
          <w:sz w:val="32"/>
          <w:szCs w:val="32"/>
          <w:shd w:val="clear" w:color="auto" w:fill="FFFFFF"/>
        </w:rPr>
        <w:t>18.6</w:t>
      </w:r>
      <w:r w:rsidRPr="00212ED5">
        <w:rPr>
          <w:rFonts w:ascii="仿宋" w:eastAsia="仿宋" w:cs="Arial" w:hint="eastAsia"/>
          <w:color w:val="000000" w:themeColor="text1"/>
          <w:kern w:val="0"/>
          <w:sz w:val="32"/>
          <w:szCs w:val="32"/>
          <w:shd w:val="clear" w:color="auto" w:fill="FFFFFF"/>
        </w:rPr>
        <w:t>万元。</w:t>
      </w:r>
      <w:r w:rsidRPr="00212ED5">
        <w:rPr>
          <w:rFonts w:ascii="仿宋" w:eastAsia="仿宋" w:cs="Arial" w:hint="eastAsia"/>
          <w:color w:val="000000" w:themeColor="text1"/>
          <w:kern w:val="0"/>
          <w:sz w:val="32"/>
          <w:szCs w:val="32"/>
          <w:shd w:val="clear" w:color="auto" w:fill="FFFFFF"/>
        </w:rPr>
        <w:lastRenderedPageBreak/>
        <w:t>政府采购执行率=(实际政府采购执行率/政府采购预算数)*100%=</w:t>
      </w:r>
      <w:r w:rsidR="00212ED5" w:rsidRPr="00212ED5">
        <w:rPr>
          <w:rFonts w:ascii="仿宋" w:eastAsia="仿宋" w:cs="Arial" w:hint="eastAsia"/>
          <w:color w:val="000000" w:themeColor="text1"/>
          <w:kern w:val="0"/>
          <w:sz w:val="32"/>
          <w:szCs w:val="32"/>
          <w:shd w:val="clear" w:color="auto" w:fill="FFFFFF"/>
        </w:rPr>
        <w:t>14.78</w:t>
      </w:r>
      <w:r w:rsidRPr="00212ED5">
        <w:rPr>
          <w:rFonts w:ascii="仿宋" w:eastAsia="仿宋" w:cs="Arial" w:hint="eastAsia"/>
          <w:color w:val="000000" w:themeColor="text1"/>
          <w:kern w:val="0"/>
          <w:sz w:val="32"/>
          <w:szCs w:val="32"/>
          <w:shd w:val="clear" w:color="auto" w:fill="FFFFFF"/>
        </w:rPr>
        <w:t>%，根据评分</w:t>
      </w:r>
      <w:r>
        <w:rPr>
          <w:rFonts w:ascii="仿宋" w:eastAsia="仿宋" w:cs="Arial" w:hint="eastAsia"/>
          <w:kern w:val="0"/>
          <w:sz w:val="32"/>
          <w:szCs w:val="32"/>
          <w:shd w:val="clear" w:color="auto" w:fill="FFFFFF"/>
        </w:rPr>
        <w:t>标准，本单位该项指标得3分。</w:t>
      </w:r>
    </w:p>
    <w:p w:rsidR="00B51090" w:rsidRDefault="00B51090" w:rsidP="009015ED">
      <w:pPr>
        <w:pStyle w:val="3"/>
        <w:spacing w:before="0" w:after="0" w:line="540" w:lineRule="exact"/>
        <w:ind w:firstLineChars="200" w:firstLine="643"/>
        <w:rPr>
          <w:rFonts w:ascii="仿宋" w:eastAsia="仿宋"/>
          <w:bCs w:val="0"/>
        </w:rPr>
      </w:pPr>
      <w:bookmarkStart w:id="5" w:name="_Toc17614"/>
      <w:r>
        <w:rPr>
          <w:rFonts w:ascii="仿宋" w:eastAsia="仿宋" w:hint="eastAsia"/>
          <w:bCs w:val="0"/>
        </w:rPr>
        <w:t>2、预算管理情况（20分），实际得分（20分）</w:t>
      </w:r>
      <w:bookmarkEnd w:id="5"/>
    </w:p>
    <w:p w:rsidR="00B51090" w:rsidRDefault="00B51090" w:rsidP="009015ED">
      <w:pPr>
        <w:widowControl/>
        <w:spacing w:line="540" w:lineRule="exact"/>
        <w:ind w:firstLineChars="200" w:firstLine="420"/>
        <w:jc w:val="left"/>
        <w:rPr>
          <w:rFonts w:ascii="仿宋" w:eastAsia="仿宋"/>
          <w:color w:val="000000"/>
          <w:kern w:val="0"/>
          <w:sz w:val="32"/>
          <w:szCs w:val="32"/>
          <w:shd w:val="clear" w:color="auto" w:fill="FFFFFF"/>
        </w:rPr>
      </w:pPr>
      <w:r>
        <w:rPr>
          <w:rFonts w:hint="eastAsia"/>
        </w:rPr>
        <w:t xml:space="preserve">  </w:t>
      </w:r>
      <w:r>
        <w:rPr>
          <w:rFonts w:ascii="仿宋" w:eastAsia="仿宋" w:cs="Arial" w:hint="eastAsia"/>
          <w:kern w:val="0"/>
          <w:sz w:val="32"/>
          <w:szCs w:val="32"/>
          <w:shd w:val="clear" w:color="auto" w:fill="FFFFFF"/>
        </w:rPr>
        <w:t>①管理制度健全性</w:t>
      </w:r>
      <w:r>
        <w:rPr>
          <w:rFonts w:ascii="仿宋" w:eastAsia="仿宋" w:hint="eastAsia"/>
          <w:color w:val="000000"/>
          <w:kern w:val="0"/>
          <w:sz w:val="32"/>
          <w:szCs w:val="32"/>
          <w:shd w:val="clear" w:color="auto" w:fill="FFFFFF"/>
        </w:rPr>
        <w:t>管理制度健全性（4分），实际得分（4分）</w:t>
      </w:r>
    </w:p>
    <w:p w:rsidR="00B51090" w:rsidRDefault="00B51090" w:rsidP="009015ED">
      <w:pPr>
        <w:widowControl/>
        <w:spacing w:line="540" w:lineRule="exact"/>
        <w:ind w:firstLineChars="200" w:firstLine="640"/>
        <w:jc w:val="left"/>
      </w:pPr>
      <w:r>
        <w:rPr>
          <w:rFonts w:ascii="仿宋" w:eastAsia="仿宋" w:cs="Arial" w:hint="eastAsia"/>
          <w:color w:val="000000"/>
          <w:kern w:val="0"/>
          <w:sz w:val="32"/>
          <w:szCs w:val="32"/>
          <w:shd w:val="clear" w:color="auto" w:fill="FFFFFF"/>
        </w:rPr>
        <w:t>本</w:t>
      </w:r>
      <w:r w:rsidR="00F4542C">
        <w:rPr>
          <w:rFonts w:ascii="仿宋" w:eastAsia="仿宋" w:cs="Arial" w:hint="eastAsia"/>
          <w:color w:val="000000"/>
          <w:kern w:val="0"/>
          <w:sz w:val="32"/>
          <w:szCs w:val="32"/>
          <w:shd w:val="clear" w:color="auto" w:fill="FFFFFF"/>
        </w:rPr>
        <w:t>办修订了《公务</w:t>
      </w:r>
      <w:r w:rsidR="00D26E2B">
        <w:rPr>
          <w:rFonts w:ascii="仿宋" w:eastAsia="仿宋" w:cs="Arial" w:hint="eastAsia"/>
          <w:color w:val="000000"/>
          <w:kern w:val="0"/>
          <w:sz w:val="32"/>
          <w:szCs w:val="32"/>
          <w:shd w:val="clear" w:color="auto" w:fill="FFFFFF"/>
        </w:rPr>
        <w:t>接待制度</w:t>
      </w:r>
      <w:r w:rsidR="00F4542C">
        <w:rPr>
          <w:rFonts w:ascii="仿宋" w:eastAsia="仿宋" w:cs="Arial" w:hint="eastAsia"/>
          <w:color w:val="000000"/>
          <w:kern w:val="0"/>
          <w:sz w:val="32"/>
          <w:szCs w:val="32"/>
          <w:shd w:val="clear" w:color="auto" w:fill="FFFFFF"/>
        </w:rPr>
        <w:t>》《</w:t>
      </w:r>
      <w:r w:rsidR="00D26E2B">
        <w:rPr>
          <w:rFonts w:ascii="仿宋" w:eastAsia="仿宋" w:cs="Arial" w:hint="eastAsia"/>
          <w:color w:val="000000"/>
          <w:kern w:val="0"/>
          <w:sz w:val="32"/>
          <w:szCs w:val="32"/>
          <w:shd w:val="clear" w:color="auto" w:fill="FFFFFF"/>
        </w:rPr>
        <w:t>资产管理制度</w:t>
      </w:r>
      <w:r w:rsidR="00F4542C">
        <w:rPr>
          <w:rFonts w:ascii="仿宋" w:eastAsia="仿宋" w:cs="Arial" w:hint="eastAsia"/>
          <w:color w:val="000000"/>
          <w:kern w:val="0"/>
          <w:sz w:val="32"/>
          <w:szCs w:val="32"/>
          <w:shd w:val="clear" w:color="auto" w:fill="FFFFFF"/>
        </w:rPr>
        <w:t>》</w:t>
      </w:r>
      <w:r>
        <w:rPr>
          <w:rFonts w:ascii="仿宋" w:eastAsia="仿宋" w:cs="Arial" w:hint="eastAsia"/>
          <w:color w:val="000000"/>
          <w:kern w:val="0"/>
          <w:sz w:val="32"/>
          <w:szCs w:val="32"/>
          <w:shd w:val="clear" w:color="auto" w:fill="FFFFFF"/>
        </w:rPr>
        <w:t>。管理制度合法、合</w:t>
      </w:r>
      <w:proofErr w:type="gramStart"/>
      <w:r>
        <w:rPr>
          <w:rFonts w:ascii="仿宋" w:eastAsia="仿宋" w:cs="Arial" w:hint="eastAsia"/>
          <w:color w:val="000000"/>
          <w:kern w:val="0"/>
          <w:sz w:val="32"/>
          <w:szCs w:val="32"/>
          <w:shd w:val="clear" w:color="auto" w:fill="FFFFFF"/>
        </w:rPr>
        <w:t>规</w:t>
      </w:r>
      <w:proofErr w:type="gramEnd"/>
      <w:r>
        <w:rPr>
          <w:rFonts w:ascii="仿宋" w:eastAsia="仿宋" w:cs="Arial" w:hint="eastAsia"/>
          <w:color w:val="000000"/>
          <w:kern w:val="0"/>
          <w:sz w:val="32"/>
          <w:szCs w:val="32"/>
          <w:shd w:val="clear" w:color="auto" w:fill="FFFFFF"/>
        </w:rPr>
        <w:t>、完整，管理制度得到有效执行，根据评分标准，本单位该项指标得满分4分。</w:t>
      </w:r>
    </w:p>
    <w:p w:rsidR="00B51090" w:rsidRDefault="00B51090" w:rsidP="009015ED">
      <w:pPr>
        <w:widowControl/>
        <w:spacing w:line="540" w:lineRule="exact"/>
        <w:ind w:firstLineChars="200" w:firstLine="640"/>
        <w:jc w:val="left"/>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②资金使用合</w:t>
      </w:r>
      <w:proofErr w:type="gramStart"/>
      <w:r>
        <w:rPr>
          <w:rFonts w:ascii="仿宋" w:eastAsia="仿宋" w:cs="Arial" w:hint="eastAsia"/>
          <w:color w:val="000000"/>
          <w:kern w:val="0"/>
          <w:sz w:val="32"/>
          <w:szCs w:val="32"/>
          <w:shd w:val="clear" w:color="auto" w:fill="FFFFFF"/>
        </w:rPr>
        <w:t>规</w:t>
      </w:r>
      <w:proofErr w:type="gramEnd"/>
      <w:r>
        <w:rPr>
          <w:rFonts w:ascii="仿宋" w:eastAsia="仿宋" w:cs="Arial" w:hint="eastAsia"/>
          <w:color w:val="000000"/>
          <w:kern w:val="0"/>
          <w:sz w:val="32"/>
          <w:szCs w:val="32"/>
          <w:shd w:val="clear" w:color="auto" w:fill="FFFFFF"/>
        </w:rPr>
        <w:t>（4分），实际得分（4分）</w:t>
      </w:r>
    </w:p>
    <w:p w:rsidR="00B51090" w:rsidRDefault="00B51090" w:rsidP="009015ED">
      <w:pPr>
        <w:widowControl/>
        <w:spacing w:line="540" w:lineRule="exact"/>
        <w:ind w:firstLineChars="200" w:firstLine="640"/>
        <w:jc w:val="left"/>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本单位支出符合国家财经法规和财务管理制度规定以及有关专项资金管理办法的规定，资金的拨付有完整的审批过程和手续，项目的支出按三重</w:t>
      </w:r>
      <w:proofErr w:type="gramStart"/>
      <w:r>
        <w:rPr>
          <w:rFonts w:ascii="仿宋" w:eastAsia="仿宋" w:cs="Arial" w:hint="eastAsia"/>
          <w:color w:val="000000"/>
          <w:kern w:val="0"/>
          <w:sz w:val="32"/>
          <w:szCs w:val="32"/>
          <w:shd w:val="clear" w:color="auto" w:fill="FFFFFF"/>
        </w:rPr>
        <w:t>一</w:t>
      </w:r>
      <w:proofErr w:type="gramEnd"/>
      <w:r>
        <w:rPr>
          <w:rFonts w:ascii="仿宋" w:eastAsia="仿宋" w:cs="Arial" w:hint="eastAsia"/>
          <w:color w:val="000000"/>
          <w:kern w:val="0"/>
          <w:sz w:val="32"/>
          <w:szCs w:val="32"/>
          <w:shd w:val="clear" w:color="auto" w:fill="FFFFFF"/>
        </w:rPr>
        <w:t>大和议事决策流程规定经过集体决策，支出符合部门预算批复的用途，资金使用无截留、挤占、挪用、虚列支出等情况，根据评分标准，本单位该项指标得满分4分。</w:t>
      </w:r>
    </w:p>
    <w:p w:rsidR="00B51090" w:rsidRDefault="00B51090" w:rsidP="009015ED">
      <w:pPr>
        <w:widowControl/>
        <w:spacing w:line="540" w:lineRule="exact"/>
        <w:ind w:firstLineChars="200" w:firstLine="640"/>
        <w:jc w:val="left"/>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③预决算信息公开性（3分），实际得分（3分）</w:t>
      </w:r>
    </w:p>
    <w:p w:rsidR="00B51090" w:rsidRDefault="00B51090" w:rsidP="009015ED">
      <w:pPr>
        <w:widowControl/>
        <w:spacing w:line="540" w:lineRule="exact"/>
        <w:ind w:firstLineChars="200" w:firstLine="640"/>
        <w:jc w:val="left"/>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本单位202</w:t>
      </w:r>
      <w:r w:rsidR="00AE79AA">
        <w:rPr>
          <w:rFonts w:ascii="仿宋" w:eastAsia="仿宋" w:cs="Arial" w:hint="eastAsia"/>
          <w:color w:val="000000"/>
          <w:kern w:val="0"/>
          <w:sz w:val="32"/>
          <w:szCs w:val="32"/>
          <w:shd w:val="clear" w:color="auto" w:fill="FFFFFF"/>
        </w:rPr>
        <w:t>1</w:t>
      </w:r>
      <w:r>
        <w:rPr>
          <w:rFonts w:ascii="仿宋" w:eastAsia="仿宋" w:cs="Arial" w:hint="eastAsia"/>
          <w:color w:val="000000"/>
          <w:kern w:val="0"/>
          <w:sz w:val="32"/>
          <w:szCs w:val="32"/>
          <w:shd w:val="clear" w:color="auto" w:fill="FFFFFF"/>
        </w:rPr>
        <w:t>年度预算按照财政要求及时在官方网站上公开，本单位基础数据信息和会计信息资料真实、完整，基础数据信息和汇集信息资料准确。根据评分标准，本单位该项指标得满分3分。</w:t>
      </w:r>
    </w:p>
    <w:p w:rsidR="00B51090" w:rsidRDefault="00B51090" w:rsidP="009015ED">
      <w:pPr>
        <w:widowControl/>
        <w:spacing w:line="540" w:lineRule="exact"/>
        <w:ind w:firstLineChars="200" w:firstLine="640"/>
        <w:jc w:val="left"/>
        <w:rPr>
          <w:rFonts w:ascii="仿宋" w:eastAsia="仿宋" w:cs="Arial"/>
          <w:color w:val="000000"/>
          <w:kern w:val="0"/>
          <w:sz w:val="32"/>
          <w:szCs w:val="32"/>
          <w:shd w:val="clear" w:color="auto" w:fill="FFFFFF"/>
        </w:rPr>
      </w:pPr>
      <w:bookmarkStart w:id="6" w:name="_Toc12700"/>
      <w:r>
        <w:rPr>
          <w:rFonts w:ascii="仿宋" w:eastAsia="仿宋" w:cs="Arial" w:hint="eastAsia"/>
          <w:color w:val="000000"/>
          <w:kern w:val="0"/>
          <w:sz w:val="32"/>
          <w:szCs w:val="32"/>
          <w:shd w:val="clear" w:color="auto" w:fill="FFFFFF"/>
        </w:rPr>
        <w:t>④基础信息完善性（3分），实际得分3分。</w:t>
      </w:r>
    </w:p>
    <w:p w:rsidR="00B51090" w:rsidRDefault="00B51090" w:rsidP="009015ED">
      <w:pPr>
        <w:widowControl/>
        <w:spacing w:line="540" w:lineRule="exact"/>
        <w:ind w:firstLineChars="200" w:firstLine="640"/>
        <w:jc w:val="left"/>
        <w:rPr>
          <w:rFonts w:ascii="仿宋" w:eastAsia="仿宋"/>
          <w:color w:val="000000"/>
          <w:kern w:val="0"/>
          <w:sz w:val="32"/>
          <w:szCs w:val="32"/>
          <w:shd w:val="clear" w:color="auto" w:fill="FFFFFF"/>
        </w:rPr>
      </w:pPr>
      <w:r>
        <w:rPr>
          <w:rFonts w:ascii="仿宋" w:eastAsia="仿宋" w:cs="Arial" w:hint="eastAsia"/>
          <w:color w:val="000000"/>
          <w:kern w:val="0"/>
          <w:sz w:val="32"/>
          <w:szCs w:val="32"/>
          <w:shd w:val="clear" w:color="auto" w:fill="FFFFFF"/>
        </w:rPr>
        <w:t>本单位基础信息和会计信息资料真实、完整、准确，</w:t>
      </w:r>
      <w:r>
        <w:rPr>
          <w:rFonts w:ascii="仿宋" w:eastAsia="仿宋" w:hint="eastAsia"/>
          <w:color w:val="000000"/>
          <w:kern w:val="0"/>
          <w:sz w:val="32"/>
          <w:szCs w:val="32"/>
          <w:shd w:val="clear" w:color="auto" w:fill="FFFFFF"/>
        </w:rPr>
        <w:t>相关制度执行到位。根据评分标准，本单位该项指标得满分3分。</w:t>
      </w:r>
    </w:p>
    <w:p w:rsidR="00B51090" w:rsidRDefault="00B51090" w:rsidP="009015ED">
      <w:pPr>
        <w:widowControl/>
        <w:spacing w:line="540" w:lineRule="exact"/>
        <w:ind w:firstLineChars="200" w:firstLine="640"/>
        <w:jc w:val="left"/>
        <w:rPr>
          <w:rFonts w:ascii="仿宋" w:eastAsia="仿宋"/>
          <w:color w:val="000000"/>
          <w:kern w:val="0"/>
          <w:sz w:val="32"/>
          <w:szCs w:val="32"/>
          <w:shd w:val="clear" w:color="auto" w:fill="FFFFFF"/>
        </w:rPr>
      </w:pPr>
      <w:r>
        <w:rPr>
          <w:rFonts w:ascii="仿宋" w:eastAsia="仿宋" w:hint="eastAsia"/>
          <w:color w:val="000000"/>
          <w:kern w:val="0"/>
          <w:sz w:val="32"/>
          <w:szCs w:val="32"/>
          <w:shd w:val="clear" w:color="auto" w:fill="FFFFFF"/>
        </w:rPr>
        <w:t>⑤资产管理制度健全性（2分），实际得分（2分）</w:t>
      </w:r>
    </w:p>
    <w:p w:rsidR="00B51090" w:rsidRDefault="00D26E2B" w:rsidP="009015ED">
      <w:pPr>
        <w:widowControl/>
        <w:spacing w:line="540" w:lineRule="exact"/>
        <w:ind w:firstLineChars="200" w:firstLine="640"/>
        <w:jc w:val="left"/>
        <w:rPr>
          <w:rFonts w:ascii="仿宋" w:eastAsia="仿宋"/>
          <w:color w:val="000000"/>
          <w:kern w:val="0"/>
          <w:sz w:val="32"/>
          <w:szCs w:val="32"/>
          <w:shd w:val="clear" w:color="auto" w:fill="FFFFFF"/>
        </w:rPr>
      </w:pPr>
      <w:r>
        <w:rPr>
          <w:rFonts w:ascii="仿宋" w:eastAsia="仿宋" w:cs="Arial" w:hint="eastAsia"/>
          <w:color w:val="000000"/>
          <w:kern w:val="0"/>
          <w:sz w:val="32"/>
          <w:szCs w:val="32"/>
          <w:shd w:val="clear" w:color="auto" w:fill="FFFFFF"/>
        </w:rPr>
        <w:lastRenderedPageBreak/>
        <w:t>本办修订了《资产管理制度》</w:t>
      </w:r>
      <w:r w:rsidR="00B51090">
        <w:rPr>
          <w:rFonts w:ascii="仿宋" w:eastAsia="仿宋" w:hint="eastAsia"/>
          <w:kern w:val="0"/>
          <w:sz w:val="32"/>
          <w:szCs w:val="32"/>
          <w:shd w:val="clear" w:color="auto" w:fill="FFFFFF"/>
        </w:rPr>
        <w:t>，资</w:t>
      </w:r>
      <w:r w:rsidR="00B51090">
        <w:rPr>
          <w:rFonts w:ascii="仿宋" w:eastAsia="仿宋" w:hint="eastAsia"/>
          <w:color w:val="000000"/>
          <w:kern w:val="0"/>
          <w:sz w:val="32"/>
          <w:szCs w:val="32"/>
          <w:shd w:val="clear" w:color="auto" w:fill="FFFFFF"/>
        </w:rPr>
        <w:t>产管理制度合法、合</w:t>
      </w:r>
      <w:proofErr w:type="gramStart"/>
      <w:r w:rsidR="00B51090">
        <w:rPr>
          <w:rFonts w:ascii="仿宋" w:eastAsia="仿宋" w:hint="eastAsia"/>
          <w:color w:val="000000"/>
          <w:kern w:val="0"/>
          <w:sz w:val="32"/>
          <w:szCs w:val="32"/>
          <w:shd w:val="clear" w:color="auto" w:fill="FFFFFF"/>
        </w:rPr>
        <w:t>规</w:t>
      </w:r>
      <w:proofErr w:type="gramEnd"/>
      <w:r w:rsidR="00B51090">
        <w:rPr>
          <w:rFonts w:ascii="仿宋" w:eastAsia="仿宋" w:hint="eastAsia"/>
          <w:color w:val="000000"/>
          <w:kern w:val="0"/>
          <w:sz w:val="32"/>
          <w:szCs w:val="32"/>
          <w:shd w:val="clear" w:color="auto" w:fill="FFFFFF"/>
        </w:rPr>
        <w:t>、完整；相关制度执行到位。根据评分标准，本单位该项指标得满分2分。</w:t>
      </w:r>
    </w:p>
    <w:p w:rsidR="00B51090" w:rsidRDefault="00B51090" w:rsidP="009015ED">
      <w:pPr>
        <w:widowControl/>
        <w:spacing w:line="540" w:lineRule="exact"/>
        <w:ind w:firstLineChars="200" w:firstLine="640"/>
        <w:jc w:val="left"/>
        <w:rPr>
          <w:rFonts w:ascii="仿宋" w:eastAsia="仿宋"/>
          <w:color w:val="000000"/>
          <w:kern w:val="0"/>
          <w:sz w:val="32"/>
          <w:szCs w:val="32"/>
          <w:shd w:val="clear" w:color="auto" w:fill="FFFFFF"/>
        </w:rPr>
      </w:pPr>
      <w:r>
        <w:rPr>
          <w:rFonts w:ascii="仿宋" w:eastAsia="仿宋" w:hint="eastAsia"/>
          <w:color w:val="000000"/>
          <w:kern w:val="0"/>
          <w:sz w:val="32"/>
          <w:szCs w:val="32"/>
          <w:shd w:val="clear" w:color="auto" w:fill="FFFFFF"/>
        </w:rPr>
        <w:t>⑥资产管理安全性（2分），实际得分（2分）</w:t>
      </w:r>
    </w:p>
    <w:p w:rsidR="00B51090" w:rsidRDefault="00B51090" w:rsidP="009015ED">
      <w:pPr>
        <w:widowControl/>
        <w:spacing w:line="540" w:lineRule="exact"/>
        <w:ind w:firstLineChars="200" w:firstLine="640"/>
        <w:jc w:val="left"/>
        <w:rPr>
          <w:rFonts w:ascii="仿宋" w:eastAsia="仿宋"/>
          <w:color w:val="000000"/>
          <w:kern w:val="0"/>
          <w:sz w:val="32"/>
          <w:szCs w:val="32"/>
          <w:shd w:val="clear" w:color="auto" w:fill="FFFFFF"/>
        </w:rPr>
      </w:pPr>
      <w:r>
        <w:rPr>
          <w:rFonts w:ascii="仿宋" w:eastAsia="仿宋" w:hint="eastAsia"/>
          <w:color w:val="000000"/>
          <w:kern w:val="0"/>
          <w:sz w:val="32"/>
          <w:szCs w:val="32"/>
          <w:shd w:val="clear" w:color="auto" w:fill="FFFFFF"/>
        </w:rPr>
        <w:t>本单位</w:t>
      </w:r>
      <w:r>
        <w:rPr>
          <w:rFonts w:ascii="仿宋" w:eastAsia="仿宋" w:cs="宋体" w:hint="eastAsia"/>
          <w:kern w:val="0"/>
          <w:sz w:val="32"/>
          <w:szCs w:val="32"/>
        </w:rPr>
        <w:t>资产管理符合各项要求，帐实相符，处置规范，资产有偿使用及处置收入都能及时足额上缴。</w:t>
      </w:r>
      <w:r>
        <w:rPr>
          <w:rFonts w:ascii="仿宋" w:eastAsia="仿宋" w:hint="eastAsia"/>
          <w:color w:val="000000"/>
          <w:kern w:val="0"/>
          <w:sz w:val="32"/>
          <w:szCs w:val="32"/>
          <w:shd w:val="clear" w:color="auto" w:fill="FFFFFF"/>
        </w:rPr>
        <w:t>根据评分标准，本单位该项指标得满分2分。</w:t>
      </w:r>
    </w:p>
    <w:p w:rsidR="00B51090" w:rsidRDefault="00B51090" w:rsidP="009015ED">
      <w:pPr>
        <w:widowControl/>
        <w:spacing w:line="540" w:lineRule="exact"/>
        <w:ind w:firstLineChars="200" w:firstLine="640"/>
        <w:jc w:val="left"/>
        <w:rPr>
          <w:rFonts w:ascii="仿宋" w:eastAsia="仿宋"/>
          <w:color w:val="000000"/>
          <w:kern w:val="0"/>
          <w:sz w:val="32"/>
          <w:szCs w:val="32"/>
          <w:shd w:val="clear" w:color="auto" w:fill="FFFFFF"/>
        </w:rPr>
      </w:pPr>
      <w:r>
        <w:rPr>
          <w:rFonts w:ascii="仿宋" w:eastAsia="仿宋" w:hint="eastAsia"/>
          <w:color w:val="000000"/>
          <w:kern w:val="0"/>
          <w:sz w:val="32"/>
          <w:szCs w:val="32"/>
          <w:shd w:val="clear" w:color="auto" w:fill="FFFFFF"/>
        </w:rPr>
        <w:t>⑦固定资产利用率（2分），实际得分（2分）</w:t>
      </w:r>
    </w:p>
    <w:p w:rsidR="00B51090" w:rsidRDefault="00B51090" w:rsidP="009015ED">
      <w:pPr>
        <w:pStyle w:val="2"/>
        <w:spacing w:before="0" w:after="0" w:line="540" w:lineRule="exact"/>
        <w:ind w:firstLineChars="200" w:firstLine="640"/>
        <w:rPr>
          <w:rFonts w:ascii="楷体" w:eastAsia="楷体"/>
          <w:b w:val="0"/>
          <w:bCs w:val="0"/>
        </w:rPr>
      </w:pPr>
      <w:r>
        <w:rPr>
          <w:rFonts w:ascii="仿宋" w:eastAsia="仿宋" w:hint="eastAsia"/>
          <w:b w:val="0"/>
          <w:color w:val="000000"/>
          <w:kern w:val="0"/>
          <w:shd w:val="clear" w:color="auto" w:fill="FFFFFF"/>
        </w:rPr>
        <w:t>本单位固定资产使用规范，利用率高。根据评分标准，本单位该项指标得满分2分。</w:t>
      </w:r>
    </w:p>
    <w:p w:rsidR="00B51090" w:rsidRDefault="00B51090" w:rsidP="009015ED">
      <w:pPr>
        <w:pStyle w:val="2"/>
        <w:spacing w:before="0" w:after="0" w:line="540" w:lineRule="exact"/>
        <w:ind w:firstLineChars="200" w:firstLine="643"/>
        <w:rPr>
          <w:rFonts w:ascii="楷体" w:eastAsia="楷体"/>
          <w:bCs w:val="0"/>
        </w:rPr>
      </w:pPr>
      <w:r>
        <w:rPr>
          <w:rFonts w:ascii="楷体" w:eastAsia="楷体" w:hint="eastAsia"/>
          <w:bCs w:val="0"/>
        </w:rPr>
        <w:t>（三）产出及效率（30分），实际得分（29.</w:t>
      </w:r>
      <w:r w:rsidR="008C65E2">
        <w:rPr>
          <w:rFonts w:ascii="楷体" w:eastAsia="楷体" w:hint="eastAsia"/>
          <w:bCs w:val="0"/>
        </w:rPr>
        <w:t>93</w:t>
      </w:r>
      <w:r>
        <w:rPr>
          <w:rFonts w:ascii="楷体" w:eastAsia="楷体" w:hint="eastAsia"/>
          <w:bCs w:val="0"/>
        </w:rPr>
        <w:t>分）。</w:t>
      </w:r>
      <w:bookmarkEnd w:id="6"/>
    </w:p>
    <w:p w:rsidR="00B51090" w:rsidRDefault="00B51090" w:rsidP="009015ED">
      <w:pPr>
        <w:pStyle w:val="3"/>
        <w:spacing w:before="0" w:after="0" w:line="540" w:lineRule="exact"/>
        <w:ind w:firstLineChars="200" w:firstLine="643"/>
        <w:rPr>
          <w:rFonts w:ascii="仿宋" w:eastAsia="仿宋"/>
          <w:bCs w:val="0"/>
        </w:rPr>
      </w:pPr>
      <w:bookmarkStart w:id="7" w:name="_Toc3953"/>
      <w:r>
        <w:rPr>
          <w:rFonts w:ascii="仿宋" w:eastAsia="仿宋" w:hint="eastAsia"/>
          <w:bCs w:val="0"/>
        </w:rPr>
        <w:t>1.职责履行（8分），实际得分（7.</w:t>
      </w:r>
      <w:r w:rsidR="008C65E2">
        <w:rPr>
          <w:rFonts w:ascii="仿宋" w:eastAsia="仿宋" w:hint="eastAsia"/>
          <w:bCs w:val="0"/>
        </w:rPr>
        <w:t>93</w:t>
      </w:r>
      <w:r>
        <w:rPr>
          <w:rFonts w:ascii="仿宋" w:eastAsia="仿宋" w:hint="eastAsia"/>
          <w:bCs w:val="0"/>
        </w:rPr>
        <w:t>分）</w:t>
      </w:r>
      <w:bookmarkEnd w:id="7"/>
    </w:p>
    <w:p w:rsidR="00B51090" w:rsidRPr="008C65E2" w:rsidRDefault="00B51090" w:rsidP="009015ED">
      <w:pPr>
        <w:widowControl/>
        <w:spacing w:line="540" w:lineRule="exact"/>
        <w:ind w:firstLineChars="200" w:firstLine="640"/>
        <w:jc w:val="left"/>
        <w:rPr>
          <w:rFonts w:ascii="仿宋" w:eastAsia="仿宋" w:cs="Arial"/>
          <w:color w:val="000000" w:themeColor="text1"/>
          <w:kern w:val="0"/>
          <w:sz w:val="32"/>
          <w:szCs w:val="32"/>
          <w:shd w:val="clear" w:color="auto" w:fill="FFFFFF"/>
        </w:rPr>
      </w:pPr>
      <w:r w:rsidRPr="008C65E2">
        <w:rPr>
          <w:rFonts w:ascii="仿宋" w:eastAsia="仿宋" w:cs="Arial" w:hint="eastAsia"/>
          <w:color w:val="000000" w:themeColor="text1"/>
          <w:kern w:val="0"/>
          <w:sz w:val="32"/>
          <w:szCs w:val="32"/>
          <w:shd w:val="clear" w:color="auto" w:fill="FFFFFF"/>
        </w:rPr>
        <w:t>一年来，我单位按照《20</w:t>
      </w:r>
      <w:r w:rsidR="002D6538" w:rsidRPr="008C65E2">
        <w:rPr>
          <w:rFonts w:ascii="仿宋" w:eastAsia="仿宋" w:cs="Arial" w:hint="eastAsia"/>
          <w:color w:val="000000" w:themeColor="text1"/>
          <w:kern w:val="0"/>
          <w:sz w:val="32"/>
          <w:szCs w:val="32"/>
          <w:shd w:val="clear" w:color="auto" w:fill="FFFFFF"/>
        </w:rPr>
        <w:t>21</w:t>
      </w:r>
      <w:r w:rsidRPr="008C65E2">
        <w:rPr>
          <w:rFonts w:ascii="仿宋" w:eastAsia="仿宋" w:cs="Arial" w:hint="eastAsia"/>
          <w:color w:val="000000" w:themeColor="text1"/>
          <w:kern w:val="0"/>
          <w:sz w:val="32"/>
          <w:szCs w:val="32"/>
          <w:shd w:val="clear" w:color="auto" w:fill="FFFFFF"/>
        </w:rPr>
        <w:t>年湘西自治州五个文明建设绩效考核管理实施方案》的通知等文件精神，围绕绩效考核工作任务，切实加强组织领导，落实工作责任，强化推进措施，各项工作取得了较好成效，根据湘西自治州绩效考核管理办公室《关于反馈202</w:t>
      </w:r>
      <w:r w:rsidR="002D6538" w:rsidRPr="008C65E2">
        <w:rPr>
          <w:rFonts w:ascii="仿宋" w:eastAsia="仿宋" w:cs="Arial" w:hint="eastAsia"/>
          <w:color w:val="000000" w:themeColor="text1"/>
          <w:kern w:val="0"/>
          <w:sz w:val="32"/>
          <w:szCs w:val="32"/>
          <w:shd w:val="clear" w:color="auto" w:fill="FFFFFF"/>
        </w:rPr>
        <w:t>1</w:t>
      </w:r>
      <w:r w:rsidRPr="008C65E2">
        <w:rPr>
          <w:rFonts w:ascii="仿宋" w:eastAsia="仿宋" w:cs="Arial" w:hint="eastAsia"/>
          <w:color w:val="000000" w:themeColor="text1"/>
          <w:kern w:val="0"/>
          <w:sz w:val="32"/>
          <w:szCs w:val="32"/>
          <w:shd w:val="clear" w:color="auto" w:fill="FFFFFF"/>
        </w:rPr>
        <w:t>年度五个文明建设绩效考核评分定等有关情况的函》，我单位绩效考核评分</w:t>
      </w:r>
      <w:r w:rsidR="008418B1" w:rsidRPr="008C65E2">
        <w:rPr>
          <w:rFonts w:ascii="仿宋" w:eastAsia="仿宋" w:cs="Arial" w:hint="eastAsia"/>
          <w:color w:val="000000" w:themeColor="text1"/>
          <w:kern w:val="0"/>
          <w:sz w:val="32"/>
          <w:szCs w:val="32"/>
          <w:shd w:val="clear" w:color="auto" w:fill="FFFFFF"/>
        </w:rPr>
        <w:t>99.2</w:t>
      </w:r>
      <w:r w:rsidRPr="008C65E2">
        <w:rPr>
          <w:rFonts w:ascii="仿宋" w:eastAsia="仿宋" w:cs="Arial" w:hint="eastAsia"/>
          <w:color w:val="000000" w:themeColor="text1"/>
          <w:kern w:val="0"/>
          <w:sz w:val="32"/>
          <w:szCs w:val="32"/>
          <w:shd w:val="clear" w:color="auto" w:fill="FFFFFF"/>
        </w:rPr>
        <w:t>0分，绩效考核评分（总共100分），重点工作完成率得分＝考核得分÷100×100%×8=7.</w:t>
      </w:r>
      <w:r w:rsidR="00101636" w:rsidRPr="008C65E2">
        <w:rPr>
          <w:rFonts w:ascii="仿宋" w:eastAsia="仿宋" w:cs="Arial" w:hint="eastAsia"/>
          <w:color w:val="000000" w:themeColor="text1"/>
          <w:kern w:val="0"/>
          <w:sz w:val="32"/>
          <w:szCs w:val="32"/>
          <w:shd w:val="clear" w:color="auto" w:fill="FFFFFF"/>
        </w:rPr>
        <w:t>94</w:t>
      </w:r>
      <w:r w:rsidRPr="008C65E2">
        <w:rPr>
          <w:rFonts w:ascii="仿宋" w:eastAsia="仿宋" w:cs="Arial" w:hint="eastAsia"/>
          <w:color w:val="000000" w:themeColor="text1"/>
          <w:kern w:val="0"/>
          <w:sz w:val="32"/>
          <w:szCs w:val="32"/>
          <w:shd w:val="clear" w:color="auto" w:fill="FFFFFF"/>
        </w:rPr>
        <w:t>分，根据评分标准，本部门该项指标得分7.</w:t>
      </w:r>
      <w:r w:rsidR="00101636" w:rsidRPr="008C65E2">
        <w:rPr>
          <w:rFonts w:ascii="仿宋" w:eastAsia="仿宋" w:cs="Arial" w:hint="eastAsia"/>
          <w:color w:val="000000" w:themeColor="text1"/>
          <w:kern w:val="0"/>
          <w:sz w:val="32"/>
          <w:szCs w:val="32"/>
          <w:shd w:val="clear" w:color="auto" w:fill="FFFFFF"/>
        </w:rPr>
        <w:t>93</w:t>
      </w:r>
      <w:r w:rsidRPr="008C65E2">
        <w:rPr>
          <w:rFonts w:ascii="仿宋" w:eastAsia="仿宋" w:cs="Arial" w:hint="eastAsia"/>
          <w:color w:val="000000" w:themeColor="text1"/>
          <w:kern w:val="0"/>
          <w:sz w:val="32"/>
          <w:szCs w:val="32"/>
          <w:shd w:val="clear" w:color="auto" w:fill="FFFFFF"/>
        </w:rPr>
        <w:t>分。</w:t>
      </w:r>
    </w:p>
    <w:p w:rsidR="00B51090" w:rsidRDefault="00B51090" w:rsidP="009015ED">
      <w:pPr>
        <w:pStyle w:val="3"/>
        <w:spacing w:before="0" w:after="0" w:line="540" w:lineRule="exact"/>
        <w:ind w:firstLineChars="200" w:firstLine="643"/>
        <w:rPr>
          <w:rFonts w:ascii="仿宋" w:eastAsia="仿宋"/>
          <w:bCs w:val="0"/>
        </w:rPr>
      </w:pPr>
      <w:bookmarkStart w:id="8" w:name="_Toc7715"/>
      <w:r>
        <w:rPr>
          <w:rFonts w:ascii="仿宋" w:eastAsia="仿宋" w:hint="eastAsia"/>
          <w:bCs w:val="0"/>
        </w:rPr>
        <w:t>2.履职效益（22），实际得分（22分）</w:t>
      </w:r>
      <w:bookmarkEnd w:id="8"/>
    </w:p>
    <w:p w:rsidR="009D5FC7" w:rsidRDefault="009D5FC7" w:rsidP="007C3412">
      <w:pPr>
        <w:autoSpaceDE w:val="0"/>
        <w:autoSpaceDN w:val="0"/>
        <w:spacing w:line="540" w:lineRule="exact"/>
        <w:ind w:firstLineChars="200" w:firstLine="640"/>
        <w:rPr>
          <w:rFonts w:ascii="仿宋_GB2312" w:eastAsia="仿宋_GB2312"/>
          <w:color w:val="000000" w:themeColor="text1"/>
          <w:kern w:val="0"/>
          <w:sz w:val="32"/>
          <w:szCs w:val="32"/>
        </w:rPr>
      </w:pPr>
      <w:r>
        <w:rPr>
          <w:rFonts w:ascii="仿宋_GB2312" w:eastAsia="仿宋_GB2312" w:hAnsi="仿宋_GB2312" w:cs="仿宋_GB2312" w:hint="eastAsia"/>
          <w:color w:val="000000" w:themeColor="text1"/>
          <w:sz w:val="32"/>
          <w:szCs w:val="32"/>
        </w:rPr>
        <w:t>2021年以来，湘西自治州委编办坚持以习近平新时代中国特色社会主义思想为指导，认真贯彻落实党的十九大、十九届二中、三中、四中、五中、六中全会精神和习近平总书</w:t>
      </w:r>
      <w:r>
        <w:rPr>
          <w:rFonts w:ascii="仿宋_GB2312" w:eastAsia="仿宋_GB2312" w:hAnsi="仿宋_GB2312" w:cs="仿宋_GB2312" w:hint="eastAsia"/>
          <w:color w:val="000000" w:themeColor="text1"/>
          <w:sz w:val="32"/>
          <w:szCs w:val="32"/>
        </w:rPr>
        <w:lastRenderedPageBreak/>
        <w:t>记关于机构编制工作的重要论述，认真贯彻落实《中国共产党机构编制工作条例》，围绕省“三高四新”战略要求，州“三区两地”战略定位、“五个湘西”主攻方向，认真</w:t>
      </w:r>
      <w:proofErr w:type="gramStart"/>
      <w:r>
        <w:rPr>
          <w:rFonts w:ascii="仿宋_GB2312" w:eastAsia="仿宋_GB2312" w:hAnsi="仿宋_GB2312" w:cs="仿宋_GB2312" w:hint="eastAsia"/>
          <w:color w:val="000000" w:themeColor="text1"/>
          <w:sz w:val="32"/>
          <w:szCs w:val="32"/>
        </w:rPr>
        <w:t>践行</w:t>
      </w:r>
      <w:proofErr w:type="gramEnd"/>
      <w:r>
        <w:rPr>
          <w:rFonts w:ascii="仿宋_GB2312" w:eastAsia="仿宋_GB2312" w:hAnsi="仿宋_GB2312" w:cs="仿宋_GB2312" w:hint="eastAsia"/>
          <w:color w:val="000000" w:themeColor="text1"/>
          <w:sz w:val="32"/>
          <w:szCs w:val="32"/>
        </w:rPr>
        <w:t>中央编办和省委编办“三转”要求，着力加强党的全面领导，有序推进重点领域改革，强化机构编制日常管理，优化机构编制资源配置，</w:t>
      </w:r>
      <w:r>
        <w:rPr>
          <w:rFonts w:ascii="仿宋_GB2312" w:eastAsia="仿宋_GB2312" w:hAnsi="Calibri" w:hint="eastAsia"/>
          <w:color w:val="000000" w:themeColor="text1"/>
          <w:kern w:val="0"/>
          <w:sz w:val="32"/>
          <w:szCs w:val="32"/>
        </w:rPr>
        <w:t>不断强化部门自身建设，</w:t>
      </w:r>
      <w:r>
        <w:rPr>
          <w:rFonts w:ascii="仿宋_GB2312" w:eastAsia="仿宋_GB2312" w:hint="eastAsia"/>
          <w:color w:val="000000" w:themeColor="text1"/>
          <w:sz w:val="32"/>
          <w:szCs w:val="32"/>
        </w:rPr>
        <w:t>现将工作开展情况报告如下</w:t>
      </w:r>
      <w:r>
        <w:rPr>
          <w:rFonts w:ascii="仿宋_GB2312" w:eastAsia="仿宋_GB2312" w:hint="eastAsia"/>
          <w:color w:val="000000" w:themeColor="text1"/>
          <w:kern w:val="0"/>
          <w:sz w:val="32"/>
          <w:szCs w:val="32"/>
        </w:rPr>
        <w:t>：</w:t>
      </w:r>
    </w:p>
    <w:p w:rsidR="009D5FC7" w:rsidRDefault="007C3412" w:rsidP="007C3412">
      <w:pPr>
        <w:autoSpaceDE w:val="0"/>
        <w:autoSpaceDN w:val="0"/>
        <w:spacing w:line="54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一</w:t>
      </w:r>
      <w:r w:rsidR="009D5FC7">
        <w:rPr>
          <w:rFonts w:ascii="仿宋_GB2312" w:eastAsia="仿宋_GB2312" w:hAnsi="仿宋_GB2312" w:cs="仿宋_GB2312" w:hint="eastAsia"/>
          <w:b/>
          <w:bCs/>
          <w:color w:val="000000" w:themeColor="text1"/>
          <w:sz w:val="32"/>
          <w:szCs w:val="32"/>
        </w:rPr>
        <w:t>是聚焦主责主业，突出政治定位。</w:t>
      </w:r>
      <w:r w:rsidR="009D5FC7">
        <w:rPr>
          <w:rFonts w:ascii="仿宋_GB2312" w:eastAsia="仿宋_GB2312" w:hint="eastAsia"/>
          <w:color w:val="000000" w:themeColor="text1"/>
          <w:sz w:val="32"/>
          <w:szCs w:val="32"/>
        </w:rPr>
        <w:t>克服单纯“业务部门”惯性思维，</w:t>
      </w:r>
      <w:r w:rsidR="009D5FC7">
        <w:rPr>
          <w:rFonts w:ascii="仿宋_GB2312" w:eastAsia="仿宋_GB2312" w:hAnsi="仿宋_GB2312" w:cs="仿宋_GB2312" w:hint="eastAsia"/>
          <w:color w:val="000000" w:themeColor="text1"/>
          <w:sz w:val="32"/>
          <w:szCs w:val="32"/>
        </w:rPr>
        <w:t>围绕</w:t>
      </w:r>
      <w:r w:rsidR="009D5FC7">
        <w:rPr>
          <w:rFonts w:ascii="仿宋_GB2312" w:eastAsia="仿宋_GB2312" w:hAnsi="仿宋_GB2312" w:cs="仿宋_GB2312"/>
          <w:color w:val="000000" w:themeColor="text1"/>
          <w:sz w:val="32"/>
          <w:szCs w:val="32"/>
        </w:rPr>
        <w:t>省“三高四新”</w:t>
      </w:r>
      <w:r w:rsidR="009D5FC7">
        <w:rPr>
          <w:rFonts w:ascii="仿宋_GB2312" w:eastAsia="仿宋_GB2312" w:hAnsi="仿宋_GB2312" w:cs="仿宋_GB2312" w:hint="eastAsia"/>
          <w:color w:val="000000" w:themeColor="text1"/>
          <w:sz w:val="32"/>
          <w:szCs w:val="32"/>
        </w:rPr>
        <w:t>和</w:t>
      </w:r>
      <w:r w:rsidR="009D5FC7">
        <w:rPr>
          <w:rFonts w:ascii="仿宋_GB2312" w:eastAsia="仿宋_GB2312" w:hAnsi="仿宋_GB2312" w:cs="仿宋_GB2312"/>
          <w:color w:val="000000" w:themeColor="text1"/>
          <w:sz w:val="32"/>
          <w:szCs w:val="32"/>
        </w:rPr>
        <w:t>州</w:t>
      </w:r>
      <w:r w:rsidR="009D5FC7">
        <w:rPr>
          <w:rFonts w:ascii="仿宋_GB2312" w:eastAsia="仿宋_GB2312" w:hAnsi="仿宋_GB2312" w:cs="仿宋_GB2312" w:hint="eastAsia"/>
          <w:color w:val="000000" w:themeColor="text1"/>
          <w:sz w:val="32"/>
          <w:szCs w:val="32"/>
        </w:rPr>
        <w:t>“三区两地”“五个新湘西”战略布局，</w:t>
      </w:r>
      <w:r w:rsidR="009D5FC7">
        <w:rPr>
          <w:rFonts w:eastAsia="仿宋_GB2312" w:hint="eastAsia"/>
          <w:bCs/>
          <w:color w:val="000000" w:themeColor="text1"/>
          <w:sz w:val="32"/>
          <w:szCs w:val="32"/>
        </w:rPr>
        <w:t>自觉从州委角度和全局高度想问题，</w:t>
      </w:r>
      <w:r w:rsidR="009D5FC7">
        <w:rPr>
          <w:rFonts w:ascii="仿宋_GB2312" w:eastAsia="仿宋_GB2312" w:hAnsi="仿宋_GB2312" w:cs="仿宋_GB2312" w:hint="eastAsia"/>
          <w:color w:val="000000" w:themeColor="text1"/>
          <w:sz w:val="32"/>
          <w:szCs w:val="32"/>
        </w:rPr>
        <w:t>着眼加强制度创新和治理体系、治理能力建设，科学设置机构、合理配置职能、统筹使用编制、完善体制机制，着力构建系统完备、科学规范、运行高效的党政机构职能体系。通过加大内部挖潜、余缺调剂，将有限的编制资源用于服务教育发展、公共卫生等重点民生领域和保障党的建设、意识形态、经济建设、乡村振兴、</w:t>
      </w:r>
      <w:r w:rsidR="009D5FC7">
        <w:rPr>
          <w:rFonts w:ascii="仿宋_GB2312" w:eastAsia="仿宋_GB2312" w:hint="eastAsia"/>
          <w:color w:val="000000" w:themeColor="text1"/>
          <w:sz w:val="32"/>
          <w:szCs w:val="32"/>
        </w:rPr>
        <w:t>生态环境、公</w:t>
      </w:r>
      <w:r w:rsidR="009D5FC7">
        <w:rPr>
          <w:rFonts w:ascii="仿宋_GB2312" w:eastAsia="仿宋_GB2312" w:hAnsi="仿宋_GB2312" w:cs="仿宋_GB2312" w:hint="eastAsia"/>
          <w:color w:val="000000" w:themeColor="text1"/>
          <w:sz w:val="32"/>
          <w:szCs w:val="32"/>
        </w:rPr>
        <w:t>共安全、网络信息安全等机构编制需求。</w:t>
      </w:r>
    </w:p>
    <w:p w:rsidR="009D5FC7" w:rsidRPr="007C3412" w:rsidRDefault="007C3412" w:rsidP="007C3412">
      <w:pPr>
        <w:autoSpaceDE w:val="0"/>
        <w:autoSpaceDN w:val="0"/>
        <w:spacing w:line="540" w:lineRule="exact"/>
        <w:ind w:firstLineChars="200" w:firstLine="643"/>
        <w:rPr>
          <w:rFonts w:ascii="仿宋_GB2312" w:eastAsia="仿宋_GB2312" w:hAnsi="仿宋_GB2312" w:cs="仿宋_GB2312"/>
          <w:b/>
          <w:bCs/>
          <w:color w:val="000000" w:themeColor="text1"/>
          <w:sz w:val="32"/>
          <w:szCs w:val="32"/>
        </w:rPr>
      </w:pPr>
      <w:r w:rsidRPr="007C3412">
        <w:rPr>
          <w:rFonts w:ascii="仿宋_GB2312" w:eastAsia="仿宋_GB2312" w:hAnsi="仿宋_GB2312" w:cs="仿宋_GB2312" w:hint="eastAsia"/>
          <w:b/>
          <w:bCs/>
          <w:color w:val="000000" w:themeColor="text1"/>
          <w:sz w:val="32"/>
          <w:szCs w:val="32"/>
        </w:rPr>
        <w:t>二是</w:t>
      </w:r>
      <w:r w:rsidR="009D5FC7" w:rsidRPr="007C3412">
        <w:rPr>
          <w:rFonts w:ascii="仿宋_GB2312" w:eastAsia="仿宋_GB2312" w:hAnsi="仿宋_GB2312" w:cs="仿宋_GB2312" w:hint="eastAsia"/>
          <w:b/>
          <w:bCs/>
          <w:color w:val="000000" w:themeColor="text1"/>
          <w:sz w:val="32"/>
          <w:szCs w:val="32"/>
        </w:rPr>
        <w:t>持续推动机构改革进一步向纵深发展</w:t>
      </w:r>
      <w:r>
        <w:rPr>
          <w:rFonts w:ascii="仿宋_GB2312" w:eastAsia="仿宋_GB2312" w:hAnsi="仿宋_GB2312" w:cs="仿宋_GB2312" w:hint="eastAsia"/>
          <w:b/>
          <w:bCs/>
          <w:color w:val="000000" w:themeColor="text1"/>
          <w:sz w:val="32"/>
          <w:szCs w:val="32"/>
        </w:rPr>
        <w:t>。</w:t>
      </w:r>
      <w:r w:rsidR="009D5FC7">
        <w:rPr>
          <w:rFonts w:ascii="仿宋_GB2312" w:eastAsia="仿宋_GB2312" w:hAnsi="仿宋_GB2312" w:cs="仿宋_GB2312" w:hint="eastAsia"/>
          <w:color w:val="000000" w:themeColor="text1"/>
          <w:sz w:val="32"/>
          <w:szCs w:val="32"/>
        </w:rPr>
        <w:t>针对</w:t>
      </w:r>
      <w:r w:rsidR="009D5FC7">
        <w:rPr>
          <w:rFonts w:ascii="仿宋_GB2312" w:eastAsia="仿宋_GB2312" w:hAnsi="仿宋_GB2312" w:cs="仿宋_GB2312"/>
          <w:color w:val="000000" w:themeColor="text1"/>
          <w:sz w:val="32"/>
          <w:szCs w:val="32"/>
          <w:lang w:val="en"/>
        </w:rPr>
        <w:t>机构改革后</w:t>
      </w:r>
      <w:r w:rsidR="009D5FC7">
        <w:rPr>
          <w:rFonts w:ascii="仿宋_GB2312" w:eastAsia="仿宋_GB2312" w:hAnsi="仿宋_GB2312" w:cs="仿宋_GB2312" w:hint="eastAsia"/>
          <w:color w:val="000000" w:themeColor="text1"/>
          <w:sz w:val="32"/>
          <w:szCs w:val="32"/>
        </w:rPr>
        <w:t>少数部门存在职责交叉、界限不清、履职不到位、工作机制不顺的问题，</w:t>
      </w:r>
      <w:r w:rsidR="009D5FC7">
        <w:rPr>
          <w:rFonts w:ascii="仿宋_GB2312" w:eastAsia="仿宋_GB2312" w:hAnsi="仿宋_GB2312" w:cs="仿宋_GB2312"/>
          <w:color w:val="000000" w:themeColor="text1"/>
          <w:sz w:val="32"/>
          <w:szCs w:val="32"/>
          <w:lang w:val="en"/>
        </w:rPr>
        <w:t>我们突出</w:t>
      </w:r>
      <w:r w:rsidR="009D5FC7">
        <w:rPr>
          <w:rFonts w:ascii="仿宋_GB2312" w:eastAsia="仿宋_GB2312" w:hAnsi="仿宋_GB2312" w:cs="仿宋_GB2312" w:hint="eastAsia"/>
          <w:color w:val="000000" w:themeColor="text1"/>
          <w:sz w:val="32"/>
          <w:szCs w:val="32"/>
        </w:rPr>
        <w:t>问题导向，深入调查研究，强化举措，继续做好机构改革“后半篇文章”，不断巩固深化机构改革成果</w:t>
      </w:r>
      <w:r w:rsidR="009D5FC7">
        <w:rPr>
          <w:rFonts w:ascii="仿宋_GB2312" w:eastAsia="仿宋_GB2312" w:hAnsi="仿宋_GB2312" w:cs="仿宋_GB2312"/>
          <w:color w:val="000000" w:themeColor="text1"/>
          <w:sz w:val="32"/>
          <w:szCs w:val="32"/>
          <w:lang w:val="en"/>
        </w:rPr>
        <w:t>。</w:t>
      </w:r>
      <w:r w:rsidR="009D5FC7">
        <w:rPr>
          <w:rFonts w:ascii="仿宋_GB2312" w:eastAsia="仿宋_GB2312" w:hAnsi="仿宋_GB2312" w:cs="仿宋_GB2312" w:hint="eastAsia"/>
          <w:b/>
          <w:bCs/>
          <w:color w:val="000000" w:themeColor="text1"/>
          <w:sz w:val="32"/>
          <w:szCs w:val="32"/>
        </w:rPr>
        <w:t>加强“三定”规定落实情况跟踪评估。</w:t>
      </w:r>
      <w:r w:rsidR="009D5FC7">
        <w:rPr>
          <w:rFonts w:ascii="仿宋_GB2312" w:eastAsia="仿宋_GB2312" w:hAnsi="仿宋_GB2312" w:cs="仿宋_GB2312" w:hint="eastAsia"/>
          <w:color w:val="000000" w:themeColor="text1"/>
          <w:sz w:val="32"/>
          <w:szCs w:val="32"/>
        </w:rPr>
        <w:t>重点对湘西</w:t>
      </w:r>
      <w:r w:rsidR="009D5FC7">
        <w:rPr>
          <w:rFonts w:ascii="仿宋_GB2312" w:eastAsia="仿宋_GB2312" w:hAnsi="仿宋_GB2312" w:cs="仿宋_GB2312"/>
          <w:color w:val="000000" w:themeColor="text1"/>
          <w:sz w:val="32"/>
          <w:szCs w:val="32"/>
          <w:lang w:val="en"/>
        </w:rPr>
        <w:t>高新</w:t>
      </w:r>
      <w:r w:rsidR="009D5FC7">
        <w:rPr>
          <w:rFonts w:ascii="仿宋_GB2312" w:eastAsia="仿宋_GB2312" w:hAnsi="仿宋_GB2312" w:cs="仿宋_GB2312" w:hint="eastAsia"/>
          <w:color w:val="000000" w:themeColor="text1"/>
          <w:sz w:val="32"/>
          <w:szCs w:val="32"/>
        </w:rPr>
        <w:t>区、</w:t>
      </w:r>
      <w:r w:rsidR="009D5FC7">
        <w:rPr>
          <w:rFonts w:ascii="仿宋_GB2312" w:eastAsia="仿宋_GB2312" w:hAnsi="楷体" w:cs="楷体" w:hint="eastAsia"/>
          <w:color w:val="000000" w:themeColor="text1"/>
          <w:sz w:val="32"/>
          <w:szCs w:val="32"/>
        </w:rPr>
        <w:t>应急管理、市场监管、自然资源、生态环境、森林公安</w:t>
      </w:r>
      <w:r w:rsidR="009D5FC7">
        <w:rPr>
          <w:rFonts w:ascii="仿宋_GB2312" w:eastAsia="仿宋_GB2312" w:hAnsi="楷体" w:cs="楷体"/>
          <w:color w:val="000000" w:themeColor="text1"/>
          <w:sz w:val="32"/>
          <w:szCs w:val="32"/>
          <w:lang w:val="en"/>
        </w:rPr>
        <w:t>、</w:t>
      </w:r>
      <w:r w:rsidR="009D5FC7">
        <w:rPr>
          <w:rFonts w:ascii="仿宋_GB2312" w:eastAsia="仿宋_GB2312" w:hAnsi="楷体" w:cs="楷体" w:hint="eastAsia"/>
          <w:color w:val="000000" w:themeColor="text1"/>
          <w:sz w:val="32"/>
          <w:szCs w:val="32"/>
          <w:lang w:val="en"/>
        </w:rPr>
        <w:t>乡村振兴</w:t>
      </w:r>
      <w:r w:rsidR="009D5FC7">
        <w:rPr>
          <w:rFonts w:ascii="仿宋_GB2312" w:eastAsia="仿宋_GB2312" w:hAnsi="楷体" w:cs="楷体" w:hint="eastAsia"/>
          <w:color w:val="000000" w:themeColor="text1"/>
          <w:sz w:val="32"/>
          <w:szCs w:val="32"/>
        </w:rPr>
        <w:t>等领域</w:t>
      </w:r>
      <w:r w:rsidR="009D5FC7">
        <w:rPr>
          <w:rFonts w:ascii="仿宋_GB2312" w:eastAsia="仿宋_GB2312" w:hAnsi="楷体" w:cs="楷体"/>
          <w:color w:val="000000" w:themeColor="text1"/>
          <w:sz w:val="32"/>
          <w:szCs w:val="32"/>
          <w:lang w:val="en"/>
        </w:rPr>
        <w:t>机构运行、</w:t>
      </w:r>
      <w:r w:rsidR="009D5FC7">
        <w:rPr>
          <w:rFonts w:ascii="仿宋_GB2312" w:eastAsia="仿宋_GB2312" w:hAnsi="楷体" w:cs="楷体" w:hint="eastAsia"/>
          <w:color w:val="000000" w:themeColor="text1"/>
          <w:sz w:val="32"/>
          <w:szCs w:val="32"/>
        </w:rPr>
        <w:t>职责调整等后续工作进行</w:t>
      </w:r>
      <w:r w:rsidR="009D5FC7">
        <w:rPr>
          <w:rFonts w:ascii="仿宋_GB2312" w:eastAsia="仿宋_GB2312" w:hAnsi="楷体" w:cs="楷体"/>
          <w:color w:val="000000" w:themeColor="text1"/>
          <w:sz w:val="32"/>
          <w:szCs w:val="32"/>
          <w:lang w:val="en"/>
        </w:rPr>
        <w:t>评估</w:t>
      </w:r>
      <w:r w:rsidR="009D5FC7">
        <w:rPr>
          <w:rFonts w:ascii="仿宋_GB2312" w:eastAsia="仿宋_GB2312" w:hAnsi="楷体" w:cs="楷体" w:hint="eastAsia"/>
          <w:color w:val="000000" w:themeColor="text1"/>
          <w:sz w:val="32"/>
          <w:szCs w:val="32"/>
        </w:rPr>
        <w:t>，</w:t>
      </w:r>
      <w:r>
        <w:rPr>
          <w:rFonts w:ascii="仿宋_GB2312" w:eastAsia="仿宋_GB2312" w:hint="eastAsia"/>
          <w:color w:val="000000" w:themeColor="text1"/>
          <w:sz w:val="32"/>
          <w:szCs w:val="32"/>
        </w:rPr>
        <w:t>解决部门职责边界不清、职责内涵理解</w:t>
      </w:r>
      <w:proofErr w:type="gramStart"/>
      <w:r>
        <w:rPr>
          <w:rFonts w:ascii="仿宋_GB2312" w:eastAsia="仿宋_GB2312" w:hint="eastAsia"/>
          <w:color w:val="000000" w:themeColor="text1"/>
          <w:sz w:val="32"/>
          <w:szCs w:val="32"/>
        </w:rPr>
        <w:t>不</w:t>
      </w:r>
      <w:proofErr w:type="gramEnd"/>
      <w:r>
        <w:rPr>
          <w:rFonts w:ascii="仿宋_GB2312" w:eastAsia="仿宋_GB2312" w:hint="eastAsia"/>
          <w:color w:val="000000" w:themeColor="text1"/>
          <w:sz w:val="32"/>
          <w:szCs w:val="32"/>
        </w:rPr>
        <w:t>一等问</w:t>
      </w:r>
      <w:r>
        <w:rPr>
          <w:rFonts w:ascii="仿宋_GB2312" w:eastAsia="仿宋_GB2312" w:hint="eastAsia"/>
          <w:color w:val="000000" w:themeColor="text1"/>
          <w:sz w:val="32"/>
          <w:szCs w:val="32"/>
        </w:rPr>
        <w:lastRenderedPageBreak/>
        <w:t>题。</w:t>
      </w:r>
      <w:r w:rsidR="009D5FC7">
        <w:rPr>
          <w:rFonts w:ascii="仿宋_GB2312" w:eastAsia="仿宋_GB2312" w:hAnsi="黑体" w:cs="仿宋_GB2312" w:hint="eastAsia"/>
          <w:b/>
          <w:color w:val="000000" w:themeColor="text1"/>
          <w:sz w:val="32"/>
          <w:szCs w:val="32"/>
        </w:rPr>
        <w:t>高效</w:t>
      </w:r>
      <w:r w:rsidR="009D5FC7">
        <w:rPr>
          <w:rFonts w:ascii="仿宋_GB2312" w:eastAsia="仿宋_GB2312" w:hAnsi="仿宋_GB2312" w:cs="仿宋_GB2312" w:hint="eastAsia"/>
          <w:b/>
          <w:color w:val="000000" w:themeColor="text1"/>
          <w:sz w:val="32"/>
          <w:szCs w:val="32"/>
        </w:rPr>
        <w:t>完成全州行政复议体制改革。</w:t>
      </w:r>
      <w:r w:rsidR="009D5FC7">
        <w:rPr>
          <w:rFonts w:ascii="仿宋_GB2312" w:eastAsia="仿宋_GB2312" w:hAnsi="仿宋_GB2312" w:cs="仿宋_GB2312" w:hint="eastAsia"/>
          <w:bCs/>
          <w:color w:val="000000" w:themeColor="text1"/>
          <w:sz w:val="32"/>
          <w:szCs w:val="32"/>
        </w:rPr>
        <w:t>对分散在多个部门的行政复议职责进行整合，州县（市）司法部门作为唯一的</w:t>
      </w:r>
      <w:r w:rsidR="009D5FC7">
        <w:rPr>
          <w:rFonts w:ascii="仿宋_GB2312" w:eastAsia="仿宋_GB2312" w:hAnsi="ˎ̥" w:cs="宋体" w:hint="eastAsia"/>
          <w:color w:val="000000" w:themeColor="text1"/>
          <w:kern w:val="0"/>
          <w:sz w:val="32"/>
          <w:szCs w:val="32"/>
        </w:rPr>
        <w:t>行政复议机构，依法办理本级人民政府行政复议事项。</w:t>
      </w:r>
      <w:r w:rsidR="009D5FC7">
        <w:rPr>
          <w:rFonts w:ascii="仿宋_GB2312" w:eastAsia="仿宋_GB2312" w:hAnsi="ˎ̥" w:cs="宋体" w:hint="eastAsia"/>
          <w:b/>
          <w:bCs/>
          <w:color w:val="000000" w:themeColor="text1"/>
          <w:kern w:val="0"/>
          <w:sz w:val="32"/>
          <w:szCs w:val="32"/>
        </w:rPr>
        <w:t>全面</w:t>
      </w:r>
      <w:r w:rsidR="009D5FC7">
        <w:rPr>
          <w:rFonts w:ascii="仿宋_GB2312" w:eastAsia="仿宋_GB2312" w:hAnsi="仿宋_GB2312" w:cs="仿宋_GB2312" w:hint="eastAsia"/>
          <w:b/>
          <w:bCs/>
          <w:color w:val="000000" w:themeColor="text1"/>
          <w:sz w:val="32"/>
          <w:szCs w:val="32"/>
        </w:rPr>
        <w:t>清理规范全州开发区管理机构。</w:t>
      </w:r>
      <w:r w:rsidR="009D5FC7">
        <w:rPr>
          <w:rFonts w:ascii="仿宋_GB2312" w:eastAsia="仿宋_GB2312" w:hAnsi="仿宋_GB2312" w:cs="仿宋_GB2312" w:hint="eastAsia"/>
          <w:color w:val="000000" w:themeColor="text1"/>
          <w:sz w:val="32"/>
          <w:szCs w:val="32"/>
        </w:rPr>
        <w:t>依法合理确定开发区管理机构职能定位，规范开发区管理机构及其领导职数设置，建立健全了开发区管理机构动态调整机制。</w:t>
      </w:r>
      <w:r w:rsidR="009D5FC7">
        <w:rPr>
          <w:rFonts w:ascii="仿宋_GB2312" w:eastAsia="仿宋_GB2312" w:hAnsi="仿宋_GB2312" w:cs="仿宋_GB2312" w:hint="eastAsia"/>
          <w:b/>
          <w:bCs/>
          <w:color w:val="000000" w:themeColor="text1"/>
          <w:sz w:val="32"/>
          <w:szCs w:val="32"/>
        </w:rPr>
        <w:t>扎实开展乡镇机构编制管理核查。</w:t>
      </w:r>
      <w:r w:rsidR="009D5FC7">
        <w:rPr>
          <w:rFonts w:ascii="仿宋_GB2312" w:eastAsia="仿宋_GB2312" w:hAnsi="仿宋_GB2312" w:cs="仿宋_GB2312" w:hint="eastAsia"/>
          <w:color w:val="000000" w:themeColor="text1"/>
          <w:sz w:val="32"/>
          <w:szCs w:val="32"/>
        </w:rPr>
        <w:t>我们组织专门工作组深入全州8县市和16个乡镇，对乡镇“三定”规定执行、职责职能配置、编制资源使用和乡镇执法队伍履职情况进行全面核查。全州8县市105个乡镇均按照“三定”规定设置党政机构、事业单位、挂牌机构和派驻机构，县乡职责关系进一步理顺，乡镇事权应放尽放，综合执法体制机制基本完善，乡镇机构改革成效明显。</w:t>
      </w:r>
      <w:r w:rsidR="009D5FC7">
        <w:rPr>
          <w:rFonts w:ascii="仿宋_GB2312" w:eastAsia="仿宋_GB2312" w:hAnsi="仿宋_GB2312" w:cs="仿宋_GB2312" w:hint="eastAsia"/>
          <w:b/>
          <w:bCs/>
          <w:color w:val="000000" w:themeColor="text1"/>
          <w:sz w:val="32"/>
          <w:szCs w:val="32"/>
        </w:rPr>
        <w:t>积极做好精准脱贫与乡村振兴体制对接工作。</w:t>
      </w:r>
      <w:r w:rsidR="009D5FC7">
        <w:rPr>
          <w:rFonts w:ascii="仿宋_GB2312" w:eastAsia="仿宋_GB2312" w:hint="eastAsia"/>
          <w:color w:val="000000" w:themeColor="text1"/>
          <w:sz w:val="32"/>
          <w:szCs w:val="32"/>
        </w:rPr>
        <w:t>按照中央和省委统一部署，及时对州本级和8县市扶贫机构调整更名事项进行研究，将州、县市两</w:t>
      </w:r>
      <w:proofErr w:type="gramStart"/>
      <w:r w:rsidR="009D5FC7">
        <w:rPr>
          <w:rFonts w:ascii="仿宋_GB2312" w:eastAsia="仿宋_GB2312" w:hint="eastAsia"/>
          <w:color w:val="000000" w:themeColor="text1"/>
          <w:sz w:val="32"/>
          <w:szCs w:val="32"/>
        </w:rPr>
        <w:t>级扶贫</w:t>
      </w:r>
      <w:proofErr w:type="gramEnd"/>
      <w:r w:rsidR="009D5FC7">
        <w:rPr>
          <w:rFonts w:ascii="仿宋_GB2312" w:eastAsia="仿宋_GB2312" w:hint="eastAsia"/>
          <w:color w:val="000000" w:themeColor="text1"/>
          <w:sz w:val="32"/>
          <w:szCs w:val="32"/>
        </w:rPr>
        <w:t>开发办公室调整为乡村振兴局，由同级农业农村局统一领导和管理。</w:t>
      </w:r>
      <w:r w:rsidR="009D5FC7">
        <w:rPr>
          <w:rFonts w:ascii="仿宋_GB2312" w:eastAsia="仿宋_GB2312" w:hAnsi="仿宋_GB2312" w:cs="仿宋_GB2312" w:hint="eastAsia"/>
          <w:b/>
          <w:bCs/>
          <w:color w:val="000000" w:themeColor="text1"/>
          <w:sz w:val="32"/>
          <w:szCs w:val="32"/>
        </w:rPr>
        <w:t>进一步协调和明晰预拌混凝土、预制</w:t>
      </w:r>
      <w:proofErr w:type="gramStart"/>
      <w:r w:rsidR="009D5FC7">
        <w:rPr>
          <w:rFonts w:ascii="仿宋_GB2312" w:eastAsia="仿宋_GB2312" w:hAnsi="仿宋_GB2312" w:cs="仿宋_GB2312" w:hint="eastAsia"/>
          <w:b/>
          <w:bCs/>
          <w:color w:val="000000" w:themeColor="text1"/>
          <w:sz w:val="32"/>
          <w:szCs w:val="32"/>
        </w:rPr>
        <w:t>砖行业</w:t>
      </w:r>
      <w:proofErr w:type="gramEnd"/>
      <w:r w:rsidR="009D5FC7">
        <w:rPr>
          <w:rFonts w:ascii="仿宋_GB2312" w:eastAsia="仿宋_GB2312" w:hAnsi="仿宋_GB2312" w:cs="仿宋_GB2312" w:hint="eastAsia"/>
          <w:b/>
          <w:bCs/>
          <w:color w:val="000000" w:themeColor="text1"/>
          <w:sz w:val="32"/>
          <w:szCs w:val="32"/>
        </w:rPr>
        <w:t>相关监管部门职责职能。</w:t>
      </w:r>
      <w:r w:rsidR="009D5FC7">
        <w:rPr>
          <w:rFonts w:ascii="仿宋_GB2312" w:eastAsia="仿宋_GB2312" w:hAnsi="仿宋_GB2312" w:cs="仿宋_GB2312" w:hint="eastAsia"/>
          <w:color w:val="000000" w:themeColor="text1"/>
          <w:sz w:val="32"/>
          <w:szCs w:val="32"/>
        </w:rPr>
        <w:t>反复征求州住建局、州工信局、州自然资源和规划局、州生态环境局、州司法局等相关部门意见。目前，各部门对如何履行好这项工作各自职责的意见已经一致，切实调优和明确了预拌混凝土、预制</w:t>
      </w:r>
      <w:proofErr w:type="gramStart"/>
      <w:r w:rsidR="009D5FC7">
        <w:rPr>
          <w:rFonts w:ascii="仿宋_GB2312" w:eastAsia="仿宋_GB2312" w:hAnsi="仿宋_GB2312" w:cs="仿宋_GB2312" w:hint="eastAsia"/>
          <w:color w:val="000000" w:themeColor="text1"/>
          <w:sz w:val="32"/>
          <w:szCs w:val="32"/>
        </w:rPr>
        <w:t>砖行业</w:t>
      </w:r>
      <w:proofErr w:type="gramEnd"/>
      <w:r w:rsidR="009D5FC7">
        <w:rPr>
          <w:rFonts w:ascii="仿宋_GB2312" w:eastAsia="仿宋_GB2312" w:hAnsi="仿宋_GB2312" w:cs="仿宋_GB2312" w:hint="eastAsia"/>
          <w:color w:val="000000" w:themeColor="text1"/>
          <w:sz w:val="32"/>
          <w:szCs w:val="32"/>
        </w:rPr>
        <w:t>管理的体制机制。</w:t>
      </w:r>
    </w:p>
    <w:p w:rsidR="009D5FC7" w:rsidRPr="007C3412" w:rsidRDefault="007C3412" w:rsidP="007C3412">
      <w:pPr>
        <w:pStyle w:val="a5"/>
        <w:autoSpaceDE w:val="0"/>
        <w:autoSpaceDN w:val="0"/>
        <w:spacing w:line="54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三是</w:t>
      </w:r>
      <w:r w:rsidR="009D5FC7">
        <w:rPr>
          <w:rFonts w:ascii="楷体" w:eastAsia="楷体" w:hAnsi="楷体" w:cs="楷体" w:hint="eastAsia"/>
          <w:b/>
          <w:bCs/>
          <w:color w:val="000000" w:themeColor="text1"/>
          <w:sz w:val="32"/>
          <w:szCs w:val="32"/>
        </w:rPr>
        <w:t>切实增强机构编制服务保障能力</w:t>
      </w:r>
      <w:r>
        <w:rPr>
          <w:rFonts w:ascii="楷体" w:eastAsia="楷体" w:hAnsi="楷体" w:cs="楷体" w:hint="eastAsia"/>
          <w:b/>
          <w:bCs/>
          <w:color w:val="000000" w:themeColor="text1"/>
          <w:sz w:val="32"/>
          <w:szCs w:val="32"/>
        </w:rPr>
        <w:t>。</w:t>
      </w:r>
      <w:r w:rsidR="009D5FC7">
        <w:rPr>
          <w:rFonts w:ascii="仿宋_GB2312" w:eastAsia="仿宋_GB2312" w:hAnsi="仿宋_GB2312" w:cs="仿宋_GB2312" w:hint="eastAsia"/>
          <w:bCs/>
          <w:color w:val="000000" w:themeColor="text1"/>
          <w:sz w:val="32"/>
          <w:szCs w:val="32"/>
        </w:rPr>
        <w:t>坚持“两接、三服务”机构编制工作思路，科学把握</w:t>
      </w:r>
      <w:r w:rsidR="009D5FC7">
        <w:rPr>
          <w:rFonts w:ascii="仿宋_GB2312" w:eastAsia="仿宋_GB2312" w:hint="eastAsia"/>
          <w:color w:val="000000" w:themeColor="text1"/>
          <w:sz w:val="32"/>
          <w:szCs w:val="32"/>
        </w:rPr>
        <w:t>“瘦身”和“健身”的关系，</w:t>
      </w:r>
      <w:r w:rsidR="009D5FC7">
        <w:rPr>
          <w:rFonts w:ascii="仿宋_GB2312" w:eastAsia="仿宋_GB2312" w:hint="eastAsia"/>
          <w:color w:val="000000" w:themeColor="text1"/>
          <w:kern w:val="0"/>
          <w:sz w:val="32"/>
          <w:szCs w:val="32"/>
        </w:rPr>
        <w:t>实现了</w:t>
      </w:r>
      <w:r w:rsidR="009D5FC7">
        <w:rPr>
          <w:rFonts w:ascii="仿宋_GB2312" w:eastAsia="仿宋_GB2312" w:hAnsi="Calibri" w:hint="eastAsia"/>
          <w:color w:val="000000" w:themeColor="text1"/>
          <w:kern w:val="0"/>
          <w:sz w:val="32"/>
          <w:szCs w:val="32"/>
        </w:rPr>
        <w:t>总量严控、存量盘活、结构优化、增减平衡</w:t>
      </w:r>
      <w:r w:rsidR="009D5FC7">
        <w:rPr>
          <w:rFonts w:ascii="仿宋_GB2312" w:eastAsia="仿宋_GB2312" w:hint="eastAsia"/>
          <w:color w:val="000000" w:themeColor="text1"/>
          <w:kern w:val="0"/>
          <w:sz w:val="32"/>
          <w:szCs w:val="32"/>
        </w:rPr>
        <w:t>，增强了机构编制</w:t>
      </w:r>
      <w:r w:rsidR="009D5FC7">
        <w:rPr>
          <w:rFonts w:ascii="仿宋_GB2312" w:eastAsia="仿宋_GB2312" w:hint="eastAsia"/>
          <w:color w:val="000000" w:themeColor="text1"/>
          <w:sz w:val="32"/>
          <w:szCs w:val="32"/>
        </w:rPr>
        <w:t>服务保障能力。</w:t>
      </w:r>
      <w:r w:rsidR="009D5FC7">
        <w:rPr>
          <w:rFonts w:ascii="仿宋_GB2312" w:eastAsia="仿宋_GB2312" w:hAnsi="仿宋_GB2312" w:cs="仿宋_GB2312" w:hint="eastAsia"/>
          <w:b/>
          <w:bCs/>
          <w:color w:val="000000" w:themeColor="text1"/>
          <w:sz w:val="32"/>
          <w:szCs w:val="32"/>
        </w:rPr>
        <w:t>坚持主动服务解难题。</w:t>
      </w:r>
      <w:r w:rsidR="009D5FC7">
        <w:rPr>
          <w:rFonts w:ascii="仿宋_GB2312" w:eastAsia="仿宋_GB2312" w:hAnsi="仿宋_GB2312" w:cs="仿宋_GB2312" w:hint="eastAsia"/>
          <w:bCs/>
          <w:color w:val="000000" w:themeColor="text1"/>
          <w:sz w:val="32"/>
          <w:szCs w:val="32"/>
        </w:rPr>
        <w:t>深入</w:t>
      </w:r>
      <w:r w:rsidR="009D5FC7">
        <w:rPr>
          <w:rFonts w:ascii="仿宋_GB2312" w:eastAsia="仿宋_GB2312" w:hAnsi="仿宋_GB2312" w:cs="仿宋_GB2312" w:hint="eastAsia"/>
          <w:bCs/>
          <w:color w:val="000000" w:themeColor="text1"/>
          <w:sz w:val="32"/>
          <w:szCs w:val="32"/>
        </w:rPr>
        <w:lastRenderedPageBreak/>
        <w:t>各级公办中小学，就如何进一步强化中小学教职工编制规范化管理，提高编制使用效益进行了深入调研，</w:t>
      </w:r>
      <w:r w:rsidR="009D5FC7">
        <w:rPr>
          <w:rFonts w:ascii="仿宋_GB2312" w:eastAsia="仿宋_GB2312" w:hAnsi="仿宋" w:hint="eastAsia"/>
          <w:color w:val="000000" w:themeColor="text1"/>
          <w:sz w:val="32"/>
          <w:szCs w:val="32"/>
        </w:rPr>
        <w:t>对全州公办中小学教职工编制进行了动态调整，为全州基础教育事业发展提供了坚强的机构编制保障。</w:t>
      </w:r>
      <w:proofErr w:type="gramStart"/>
      <w:r w:rsidR="009D5FC7">
        <w:rPr>
          <w:rFonts w:ascii="仿宋_GB2312" w:eastAsia="仿宋_GB2312" w:hAnsi="仿宋" w:hint="eastAsia"/>
          <w:color w:val="000000" w:themeColor="text1"/>
          <w:sz w:val="32"/>
          <w:szCs w:val="32"/>
        </w:rPr>
        <w:t>深入州直</w:t>
      </w:r>
      <w:proofErr w:type="gramEnd"/>
      <w:r w:rsidR="009D5FC7">
        <w:rPr>
          <w:rFonts w:ascii="仿宋_GB2312" w:eastAsia="仿宋_GB2312" w:hAnsi="仿宋_GB2312" w:cs="仿宋_GB2312" w:hint="eastAsia"/>
          <w:color w:val="000000" w:themeColor="text1"/>
          <w:sz w:val="32"/>
          <w:szCs w:val="32"/>
        </w:rPr>
        <w:t>公立医院，对当前医务人员编制管理与职称评定存在的主要矛盾与困难，</w:t>
      </w:r>
      <w:r w:rsidR="009D5FC7">
        <w:rPr>
          <w:rFonts w:ascii="仿宋_GB2312" w:eastAsia="仿宋_GB2312" w:hAnsi="方正仿宋_GBK" w:cs="方正仿宋_GBK" w:hint="eastAsia"/>
          <w:color w:val="000000" w:themeColor="text1"/>
          <w:sz w:val="32"/>
          <w:szCs w:val="32"/>
        </w:rPr>
        <w:t>以及</w:t>
      </w:r>
      <w:r w:rsidR="009D5FC7">
        <w:rPr>
          <w:rFonts w:ascii="仿宋_GB2312" w:eastAsia="仿宋_GB2312" w:hAnsi="仿宋_GB2312" w:cs="仿宋_GB2312" w:hint="eastAsia"/>
          <w:color w:val="000000" w:themeColor="text1"/>
          <w:sz w:val="32"/>
          <w:szCs w:val="32"/>
        </w:rPr>
        <w:t>提升公立医院编制使用效益进行研究分析，对解决公立医院编制供需矛盾进行了积极化解。</w:t>
      </w:r>
      <w:r w:rsidR="009D5FC7">
        <w:rPr>
          <w:rFonts w:ascii="仿宋_GB2312" w:eastAsia="仿宋_GB2312" w:hAnsi="方正仿宋_GBK" w:cs="方正仿宋_GBK" w:hint="eastAsia"/>
          <w:b/>
          <w:bCs/>
          <w:color w:val="000000" w:themeColor="text1"/>
          <w:sz w:val="32"/>
          <w:szCs w:val="32"/>
        </w:rPr>
        <w:t>支持做好</w:t>
      </w:r>
      <w:r w:rsidR="009D5FC7">
        <w:rPr>
          <w:rFonts w:ascii="仿宋_GB2312" w:eastAsia="仿宋_GB2312" w:hAnsi="仿宋_GB2312" w:cs="仿宋_GB2312" w:hint="eastAsia"/>
          <w:b/>
          <w:bCs/>
          <w:color w:val="000000" w:themeColor="text1"/>
          <w:sz w:val="32"/>
          <w:szCs w:val="32"/>
        </w:rPr>
        <w:t>人才队伍建设工作。</w:t>
      </w:r>
      <w:r w:rsidR="009D5FC7">
        <w:rPr>
          <w:rFonts w:ascii="仿宋_GB2312" w:eastAsia="仿宋_GB2312" w:hAnsi="仿宋_GB2312" w:cs="仿宋_GB2312" w:hint="eastAsia"/>
          <w:color w:val="000000" w:themeColor="text1"/>
          <w:sz w:val="32"/>
          <w:szCs w:val="32"/>
        </w:rPr>
        <w:t>切实加强了高层次紧缺人才引进支持力度，在总量内调剂50名全额拨款事业编制设立了高层次紧缺人才专户,用“人才编制池”保障我州人才引进工作的编制需求。</w:t>
      </w:r>
      <w:r w:rsidR="009D5FC7">
        <w:rPr>
          <w:rFonts w:ascii="仿宋_GB2312" w:eastAsia="仿宋_GB2312" w:hAnsi="仿宋_GB2312" w:cs="仿宋_GB2312" w:hint="eastAsia"/>
          <w:b/>
          <w:bCs/>
          <w:color w:val="000000" w:themeColor="text1"/>
          <w:sz w:val="32"/>
          <w:szCs w:val="32"/>
        </w:rPr>
        <w:t>做到从严从紧把好人员异动关口。</w:t>
      </w:r>
      <w:r w:rsidR="009D5FC7">
        <w:rPr>
          <w:rFonts w:ascii="仿宋_GB2312" w:eastAsia="仿宋_GB2312" w:hAnsi="仿宋_GB2312" w:cs="仿宋_GB2312" w:hint="eastAsia"/>
          <w:color w:val="000000" w:themeColor="text1"/>
          <w:sz w:val="32"/>
          <w:szCs w:val="32"/>
        </w:rPr>
        <w:t>树牢机构编制“过紧日子”思想，严格执行控编减编规定，强化实名制管理和日常督查，持续抓好“三超两乱”专项整治，从严把住人员异动入口，严格执行关于公务员遴选、科级以下人员异动和事业单位招聘管理方面的政策规定，坚持在核定的编制限额内招录（聘）、调任、选拔、选调、安置各类人员。机关工勤人员只出不进，原核定的工勤编制实行“退一消</w:t>
      </w:r>
      <w:proofErr w:type="gramStart"/>
      <w:r w:rsidR="009D5FC7">
        <w:rPr>
          <w:rFonts w:ascii="仿宋_GB2312" w:eastAsia="仿宋_GB2312" w:hAnsi="仿宋_GB2312" w:cs="仿宋_GB2312" w:hint="eastAsia"/>
          <w:color w:val="000000" w:themeColor="text1"/>
          <w:sz w:val="32"/>
          <w:szCs w:val="32"/>
        </w:rPr>
        <w:t>一</w:t>
      </w:r>
      <w:proofErr w:type="gramEnd"/>
      <w:r w:rsidR="009D5FC7">
        <w:rPr>
          <w:rFonts w:ascii="仿宋_GB2312" w:eastAsia="仿宋_GB2312" w:hAnsi="仿宋_GB2312" w:cs="仿宋_GB2312" w:hint="eastAsia"/>
          <w:color w:val="000000" w:themeColor="text1"/>
          <w:sz w:val="32"/>
          <w:szCs w:val="32"/>
        </w:rPr>
        <w:t>”，把机构编制总量和规模控制在合理可持续范围内。严格按程序办理216个单位、435人次的人员异动，规范率为100%。</w:t>
      </w:r>
    </w:p>
    <w:p w:rsidR="004F7CA7" w:rsidRDefault="004F7CA7" w:rsidP="004F7CA7">
      <w:pPr>
        <w:autoSpaceDN w:val="0"/>
        <w:snapToGrid w:val="0"/>
        <w:spacing w:line="540" w:lineRule="exact"/>
        <w:ind w:firstLineChars="200" w:firstLine="643"/>
        <w:rPr>
          <w:rFonts w:ascii="楷体" w:eastAsia="楷体" w:cs="Arial"/>
          <w:b/>
          <w:color w:val="000000"/>
          <w:kern w:val="0"/>
          <w:sz w:val="32"/>
          <w:szCs w:val="32"/>
          <w:shd w:val="clear" w:color="auto" w:fill="FFFFFF"/>
        </w:rPr>
      </w:pPr>
      <w:r>
        <w:rPr>
          <w:rFonts w:ascii="楷体" w:eastAsia="楷体" w:cs="Arial" w:hint="eastAsia"/>
          <w:b/>
          <w:color w:val="000000"/>
          <w:kern w:val="0"/>
          <w:sz w:val="32"/>
          <w:szCs w:val="32"/>
          <w:shd w:val="clear" w:color="auto" w:fill="FFFFFF"/>
        </w:rPr>
        <w:t>（四）社会公众或服务对象满意度（10分），实际得分（10分）</w:t>
      </w:r>
    </w:p>
    <w:p w:rsidR="004F7CA7" w:rsidRDefault="004F7CA7" w:rsidP="004F7CA7">
      <w:pPr>
        <w:autoSpaceDN w:val="0"/>
        <w:snapToGrid w:val="0"/>
        <w:spacing w:line="540" w:lineRule="exact"/>
        <w:ind w:firstLineChars="200" w:firstLine="640"/>
        <w:rPr>
          <w:rFonts w:ascii="仿宋" w:eastAsia="仿宋" w:cs="Arial"/>
          <w:color w:val="000000"/>
          <w:kern w:val="0"/>
          <w:sz w:val="32"/>
          <w:szCs w:val="32"/>
          <w:shd w:val="clear" w:color="auto" w:fill="FFFFFF"/>
        </w:rPr>
      </w:pPr>
      <w:r>
        <w:rPr>
          <w:rFonts w:ascii="仿宋" w:eastAsia="仿宋" w:cs="Arial" w:hint="eastAsia"/>
          <w:color w:val="000000"/>
          <w:kern w:val="0"/>
          <w:sz w:val="32"/>
          <w:szCs w:val="32"/>
          <w:shd w:val="clear" w:color="auto" w:fill="FFFFFF"/>
        </w:rPr>
        <w:t>本次绩效自评，我们向服务对象拨打回访电话20个，从回访电话调查了解，服务对象对我办的工作现状评价、深入基层调查研究，倾听群众意见、服务承诺以及服务态度、服务质量等各方面均给予了满意的评价，社会满意度在95%以</w:t>
      </w:r>
      <w:r>
        <w:rPr>
          <w:rFonts w:ascii="仿宋" w:eastAsia="仿宋" w:cs="Arial" w:hint="eastAsia"/>
          <w:color w:val="000000"/>
          <w:kern w:val="0"/>
          <w:sz w:val="32"/>
          <w:szCs w:val="32"/>
          <w:shd w:val="clear" w:color="auto" w:fill="FFFFFF"/>
        </w:rPr>
        <w:lastRenderedPageBreak/>
        <w:t>上，因此，根据评分标准，本单位该项指标得分10分。</w:t>
      </w:r>
    </w:p>
    <w:p w:rsidR="00520E87" w:rsidRDefault="00520E87" w:rsidP="009015ED">
      <w:pPr>
        <w:spacing w:line="540" w:lineRule="exact"/>
        <w:ind w:firstLineChars="200" w:firstLine="640"/>
        <w:rPr>
          <w:rFonts w:ascii="黑体" w:eastAsia="黑体" w:hAnsi="黑体"/>
          <w:sz w:val="32"/>
          <w:szCs w:val="32"/>
        </w:rPr>
      </w:pPr>
      <w:r>
        <w:rPr>
          <w:rFonts w:eastAsia="黑体" w:hint="eastAsia"/>
          <w:sz w:val="32"/>
          <w:szCs w:val="32"/>
        </w:rPr>
        <w:t>七、</w:t>
      </w:r>
      <w:r>
        <w:rPr>
          <w:rFonts w:ascii="黑体" w:eastAsia="黑体" w:hAnsi="黑体" w:hint="eastAsia"/>
          <w:sz w:val="32"/>
          <w:szCs w:val="32"/>
        </w:rPr>
        <w:t>综合评价情况及评价结论</w:t>
      </w:r>
    </w:p>
    <w:p w:rsidR="00B51090" w:rsidRPr="00324E87" w:rsidRDefault="00B51090" w:rsidP="009015ED">
      <w:pPr>
        <w:spacing w:line="540" w:lineRule="exact"/>
        <w:ind w:firstLineChars="200" w:firstLine="640"/>
        <w:rPr>
          <w:rFonts w:ascii="仿宋_GB2312"/>
          <w:color w:val="000000" w:themeColor="text1"/>
          <w:sz w:val="32"/>
          <w:szCs w:val="32"/>
        </w:rPr>
      </w:pPr>
      <w:r w:rsidRPr="00324E87">
        <w:rPr>
          <w:rFonts w:ascii="仿宋" w:eastAsia="仿宋" w:hint="eastAsia"/>
          <w:color w:val="000000" w:themeColor="text1"/>
          <w:sz w:val="32"/>
          <w:szCs w:val="32"/>
        </w:rPr>
        <w:t>根据评价指标体系测算，本部门整体支出绩效评价得分是：投入绩效为10分，过程绩效为47分，产出绩效为29.</w:t>
      </w:r>
      <w:r w:rsidR="00324E87" w:rsidRPr="00324E87">
        <w:rPr>
          <w:rFonts w:ascii="仿宋" w:eastAsia="仿宋" w:hint="eastAsia"/>
          <w:color w:val="000000" w:themeColor="text1"/>
          <w:sz w:val="32"/>
          <w:szCs w:val="32"/>
        </w:rPr>
        <w:t>93</w:t>
      </w:r>
      <w:r w:rsidRPr="00324E87">
        <w:rPr>
          <w:rFonts w:ascii="仿宋" w:eastAsia="仿宋" w:hint="eastAsia"/>
          <w:color w:val="000000" w:themeColor="text1"/>
          <w:sz w:val="32"/>
          <w:szCs w:val="32"/>
        </w:rPr>
        <w:t>分，效果绩效为10分，总绩效为96.</w:t>
      </w:r>
      <w:r w:rsidR="00324E87" w:rsidRPr="00324E87">
        <w:rPr>
          <w:rFonts w:ascii="仿宋" w:eastAsia="仿宋" w:hint="eastAsia"/>
          <w:color w:val="000000" w:themeColor="text1"/>
          <w:sz w:val="32"/>
          <w:szCs w:val="32"/>
        </w:rPr>
        <w:t>93</w:t>
      </w:r>
      <w:r w:rsidRPr="00324E87">
        <w:rPr>
          <w:rFonts w:ascii="仿宋" w:eastAsia="仿宋" w:hint="eastAsia"/>
          <w:color w:val="000000" w:themeColor="text1"/>
          <w:sz w:val="32"/>
          <w:szCs w:val="32"/>
        </w:rPr>
        <w:t>分。评价结果等次为“优”</w:t>
      </w:r>
      <w:r w:rsidR="007C3412" w:rsidRPr="00324E87">
        <w:rPr>
          <w:rFonts w:ascii="仿宋" w:eastAsia="仿宋" w:hint="eastAsia"/>
          <w:color w:val="000000" w:themeColor="text1"/>
          <w:sz w:val="32"/>
          <w:szCs w:val="32"/>
        </w:rPr>
        <w:t>。</w:t>
      </w:r>
    </w:p>
    <w:p w:rsidR="00520E87" w:rsidRDefault="00520E87" w:rsidP="009015ED">
      <w:pPr>
        <w:adjustRightInd w:val="0"/>
        <w:snapToGrid w:val="0"/>
        <w:spacing w:line="540" w:lineRule="exact"/>
        <w:ind w:firstLineChars="200" w:firstLine="640"/>
        <w:rPr>
          <w:rFonts w:eastAsia="黑体"/>
          <w:sz w:val="32"/>
          <w:szCs w:val="32"/>
        </w:rPr>
      </w:pPr>
      <w:r>
        <w:rPr>
          <w:rFonts w:eastAsia="黑体" w:hint="eastAsia"/>
          <w:sz w:val="32"/>
          <w:szCs w:val="32"/>
        </w:rPr>
        <w:t>八、主要经验做法、存在的问题及原因分析</w:t>
      </w:r>
    </w:p>
    <w:p w:rsidR="00B51090" w:rsidRDefault="00B51090" w:rsidP="009015ED">
      <w:pPr>
        <w:autoSpaceDN w:val="0"/>
        <w:snapToGrid w:val="0"/>
        <w:spacing w:line="540" w:lineRule="exact"/>
        <w:ind w:firstLineChars="200" w:firstLine="640"/>
        <w:rPr>
          <w:rFonts w:eastAsia="黑体"/>
          <w:sz w:val="32"/>
          <w:szCs w:val="32"/>
        </w:rPr>
      </w:pPr>
      <w:r>
        <w:rPr>
          <w:rFonts w:ascii="仿宋" w:eastAsia="仿宋" w:hint="eastAsia"/>
          <w:sz w:val="32"/>
          <w:szCs w:val="32"/>
        </w:rPr>
        <w:t>从整体支出绩效初步自评情况来看，我办在强化预算管理、规范节俭支出等方面取得了一定的成效，但也存在一些问题：</w:t>
      </w:r>
      <w:bookmarkStart w:id="9" w:name="_Toc17590"/>
      <w:bookmarkStart w:id="10" w:name="_Toc31316_WPSOffice_Level2"/>
    </w:p>
    <w:p w:rsidR="00B51090" w:rsidRDefault="00B51090" w:rsidP="009015ED">
      <w:pPr>
        <w:autoSpaceDN w:val="0"/>
        <w:snapToGrid w:val="0"/>
        <w:spacing w:line="540" w:lineRule="exact"/>
        <w:ind w:firstLineChars="200" w:firstLine="643"/>
        <w:rPr>
          <w:rFonts w:eastAsia="黑体"/>
          <w:sz w:val="32"/>
          <w:szCs w:val="32"/>
        </w:rPr>
      </w:pPr>
      <w:r>
        <w:rPr>
          <w:rFonts w:ascii="仿宋_GB2312" w:eastAsia="仿宋_GB2312" w:cs="仿宋_GB2312" w:hint="eastAsia"/>
          <w:b/>
          <w:sz w:val="32"/>
          <w:szCs w:val="32"/>
        </w:rPr>
        <w:t>1.存在问题</w:t>
      </w:r>
      <w:bookmarkEnd w:id="9"/>
      <w:bookmarkEnd w:id="10"/>
    </w:p>
    <w:p w:rsidR="00B51090" w:rsidRPr="00004599" w:rsidRDefault="00B51090" w:rsidP="009015ED">
      <w:pPr>
        <w:autoSpaceDN w:val="0"/>
        <w:snapToGrid w:val="0"/>
        <w:spacing w:line="540" w:lineRule="exact"/>
        <w:ind w:firstLineChars="150" w:firstLine="480"/>
        <w:rPr>
          <w:rFonts w:ascii="仿宋_GB2312" w:eastAsia="仿宋_GB2312"/>
          <w:sz w:val="32"/>
          <w:szCs w:val="32"/>
        </w:rPr>
      </w:pPr>
      <w:r w:rsidRPr="00004599">
        <w:rPr>
          <w:rFonts w:ascii="仿宋_GB2312" w:eastAsia="仿宋_GB2312" w:cs="仿宋_GB2312" w:hint="eastAsia"/>
          <w:sz w:val="32"/>
          <w:szCs w:val="32"/>
        </w:rPr>
        <w:t>一是</w:t>
      </w:r>
      <w:r w:rsidR="00241006" w:rsidRPr="00004599">
        <w:rPr>
          <w:rFonts w:ascii="仿宋_GB2312" w:eastAsia="仿宋_GB2312" w:cs="仿宋_GB2312" w:hint="eastAsia"/>
          <w:sz w:val="32"/>
          <w:szCs w:val="32"/>
        </w:rPr>
        <w:t>预算编制工作有待细化。预算编制不够明确和细化，预算编制的合理性需要提高，</w:t>
      </w:r>
      <w:r w:rsidR="00461141" w:rsidRPr="00004599">
        <w:rPr>
          <w:rFonts w:ascii="仿宋_GB2312" w:eastAsia="仿宋_GB2312" w:cs="仿宋_GB2312" w:hint="eastAsia"/>
          <w:sz w:val="32"/>
          <w:szCs w:val="32"/>
        </w:rPr>
        <w:t>预算执行力度还要进一步加强。</w:t>
      </w:r>
    </w:p>
    <w:p w:rsidR="00B51090" w:rsidRPr="00004599" w:rsidRDefault="00B51090" w:rsidP="00004599">
      <w:pPr>
        <w:autoSpaceDN w:val="0"/>
        <w:snapToGrid w:val="0"/>
        <w:spacing w:line="540" w:lineRule="exact"/>
        <w:ind w:firstLineChars="200" w:firstLine="640"/>
        <w:rPr>
          <w:rFonts w:ascii="仿宋_GB2312" w:eastAsia="仿宋_GB2312"/>
          <w:sz w:val="32"/>
          <w:szCs w:val="32"/>
        </w:rPr>
      </w:pPr>
      <w:r w:rsidRPr="00004599">
        <w:rPr>
          <w:rFonts w:ascii="仿宋_GB2312" w:eastAsia="仿宋_GB2312" w:hint="eastAsia"/>
          <w:sz w:val="32"/>
          <w:szCs w:val="32"/>
        </w:rPr>
        <w:t>二是财务监督职能未能有效发挥。财务的工作限于业务发生后记账、算账、报账，对业务活动的</w:t>
      </w:r>
      <w:proofErr w:type="gramStart"/>
      <w:r w:rsidRPr="00004599">
        <w:rPr>
          <w:rFonts w:ascii="仿宋_GB2312" w:eastAsia="仿宋_GB2312" w:hint="eastAsia"/>
          <w:sz w:val="32"/>
          <w:szCs w:val="32"/>
        </w:rPr>
        <w:t>前局事项</w:t>
      </w:r>
      <w:proofErr w:type="gramEnd"/>
      <w:r w:rsidRPr="00004599">
        <w:rPr>
          <w:rFonts w:ascii="仿宋_GB2312" w:eastAsia="仿宋_GB2312" w:hint="eastAsia"/>
          <w:sz w:val="32"/>
          <w:szCs w:val="32"/>
        </w:rPr>
        <w:t>，未参与到业务的决策和实施过程，与业务环节控制在一定程度上脱节，未能对业务部门实施必要的财务控制和监督。</w:t>
      </w:r>
    </w:p>
    <w:p w:rsidR="00B51090" w:rsidRDefault="00B51090" w:rsidP="009015ED">
      <w:pPr>
        <w:autoSpaceDN w:val="0"/>
        <w:snapToGrid w:val="0"/>
        <w:spacing w:line="540" w:lineRule="exact"/>
        <w:ind w:firstLineChars="200" w:firstLine="602"/>
        <w:rPr>
          <w:rFonts w:eastAsia="黑体"/>
          <w:sz w:val="32"/>
          <w:szCs w:val="32"/>
        </w:rPr>
      </w:pPr>
      <w:r>
        <w:rPr>
          <w:rFonts w:ascii="仿宋_GB2312" w:eastAsia="仿宋_GB2312" w:hint="eastAsia"/>
          <w:b/>
          <w:sz w:val="30"/>
          <w:szCs w:val="30"/>
        </w:rPr>
        <w:t>2.改进措施及建议</w:t>
      </w:r>
    </w:p>
    <w:p w:rsidR="00C7428D" w:rsidRDefault="00B51090" w:rsidP="009015ED">
      <w:pPr>
        <w:autoSpaceDN w:val="0"/>
        <w:snapToGrid w:val="0"/>
        <w:spacing w:line="54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一是</w:t>
      </w:r>
      <w:r w:rsidR="00C7428D">
        <w:rPr>
          <w:rFonts w:ascii="仿宋_GB2312" w:eastAsia="仿宋_GB2312" w:cs="仿宋_GB2312" w:hint="eastAsia"/>
          <w:sz w:val="32"/>
          <w:szCs w:val="32"/>
        </w:rPr>
        <w:t>细化预算编制，认真做好预算编制。加强我办各科、中心预算管理意识，进一步提高预算编制的科学性、严谨性和可控性。</w:t>
      </w:r>
    </w:p>
    <w:p w:rsidR="00B51090" w:rsidRDefault="00B51090" w:rsidP="009015ED">
      <w:pPr>
        <w:autoSpaceDN w:val="0"/>
        <w:snapToGrid w:val="0"/>
        <w:spacing w:line="540" w:lineRule="exact"/>
        <w:ind w:firstLineChars="250" w:firstLine="800"/>
        <w:rPr>
          <w:rFonts w:eastAsia="黑体"/>
          <w:sz w:val="32"/>
          <w:szCs w:val="32"/>
        </w:rPr>
      </w:pPr>
      <w:r>
        <w:rPr>
          <w:rFonts w:ascii="仿宋_GB2312" w:eastAsia="仿宋_GB2312" w:cs="仿宋_GB2312" w:hint="eastAsia"/>
          <w:sz w:val="32"/>
          <w:szCs w:val="32"/>
        </w:rPr>
        <w:t>二是</w:t>
      </w:r>
      <w:r w:rsidR="002834BD">
        <w:rPr>
          <w:rFonts w:ascii="仿宋_GB2312" w:eastAsia="仿宋_GB2312" w:cs="仿宋_GB2312" w:hint="eastAsia"/>
          <w:sz w:val="32"/>
          <w:szCs w:val="32"/>
        </w:rPr>
        <w:t>根据年初绩效考核指标及预算绩效目标，扎实推进相关工作，确保年初绩效考核指标及预算绩效目标按时、优质、高效完成。</w:t>
      </w:r>
    </w:p>
    <w:p w:rsidR="00B51090" w:rsidRDefault="00B51090" w:rsidP="009015ED">
      <w:pPr>
        <w:autoSpaceDN w:val="0"/>
        <w:snapToGrid w:val="0"/>
        <w:spacing w:line="540" w:lineRule="exact"/>
        <w:ind w:firstLineChars="200" w:firstLine="640"/>
        <w:rPr>
          <w:rFonts w:eastAsia="黑体"/>
          <w:sz w:val="32"/>
          <w:szCs w:val="32"/>
        </w:rPr>
      </w:pPr>
      <w:r>
        <w:rPr>
          <w:rFonts w:ascii="仿宋_GB2312" w:eastAsia="仿宋_GB2312" w:cs="仿宋_GB2312" w:hint="eastAsia"/>
          <w:sz w:val="32"/>
          <w:szCs w:val="32"/>
        </w:rPr>
        <w:t>三是</w:t>
      </w:r>
      <w:r w:rsidR="002834BD">
        <w:rPr>
          <w:rFonts w:ascii="仿宋" w:eastAsia="仿宋" w:hint="eastAsia"/>
          <w:sz w:val="32"/>
          <w:szCs w:val="32"/>
        </w:rPr>
        <w:t>加强相关规定学习，加强《预算法》《行政事业单</w:t>
      </w:r>
      <w:r w:rsidR="002834BD">
        <w:rPr>
          <w:rFonts w:ascii="仿宋" w:eastAsia="仿宋" w:hint="eastAsia"/>
          <w:sz w:val="32"/>
          <w:szCs w:val="32"/>
        </w:rPr>
        <w:lastRenderedPageBreak/>
        <w:t>位会计制度》等学习，规范我</w:t>
      </w:r>
      <w:proofErr w:type="gramStart"/>
      <w:r w:rsidR="002834BD">
        <w:rPr>
          <w:rFonts w:ascii="仿宋" w:eastAsia="仿宋" w:hint="eastAsia"/>
          <w:sz w:val="32"/>
          <w:szCs w:val="32"/>
        </w:rPr>
        <w:t>办预算</w:t>
      </w:r>
      <w:proofErr w:type="gramEnd"/>
      <w:r w:rsidR="002834BD">
        <w:rPr>
          <w:rFonts w:ascii="仿宋" w:eastAsia="仿宋" w:hint="eastAsia"/>
          <w:sz w:val="32"/>
          <w:szCs w:val="32"/>
        </w:rPr>
        <w:t>收支核算，切实提高部门预算收支管理水平。</w:t>
      </w:r>
    </w:p>
    <w:p w:rsidR="00520E87" w:rsidRDefault="00520E87" w:rsidP="009015ED">
      <w:pPr>
        <w:adjustRightInd w:val="0"/>
        <w:snapToGrid w:val="0"/>
        <w:spacing w:line="540" w:lineRule="exact"/>
        <w:ind w:firstLineChars="200" w:firstLine="640"/>
        <w:rPr>
          <w:rFonts w:eastAsia="黑体"/>
          <w:sz w:val="32"/>
          <w:szCs w:val="32"/>
        </w:rPr>
      </w:pPr>
      <w:r>
        <w:rPr>
          <w:rFonts w:eastAsia="黑体" w:hint="eastAsia"/>
          <w:sz w:val="32"/>
          <w:szCs w:val="32"/>
        </w:rPr>
        <w:t>九、有关建议</w:t>
      </w:r>
    </w:p>
    <w:p w:rsidR="00B51090" w:rsidRDefault="00B51090" w:rsidP="009015ED">
      <w:pPr>
        <w:autoSpaceDN w:val="0"/>
        <w:snapToGrid w:val="0"/>
        <w:spacing w:line="540" w:lineRule="exact"/>
        <w:ind w:firstLineChars="200" w:firstLine="640"/>
        <w:rPr>
          <w:rFonts w:ascii="仿宋" w:eastAsia="仿宋"/>
          <w:sz w:val="32"/>
          <w:szCs w:val="32"/>
        </w:rPr>
      </w:pPr>
      <w:r>
        <w:rPr>
          <w:rFonts w:ascii="仿宋" w:eastAsia="仿宋" w:hint="eastAsia"/>
          <w:sz w:val="32"/>
          <w:szCs w:val="32"/>
        </w:rPr>
        <w:t>1.</w:t>
      </w:r>
      <w:r w:rsidR="002834BD" w:rsidRPr="002834BD">
        <w:rPr>
          <w:rFonts w:ascii="仿宋" w:eastAsia="仿宋" w:hint="eastAsia"/>
          <w:sz w:val="32"/>
          <w:szCs w:val="32"/>
        </w:rPr>
        <w:t xml:space="preserve"> </w:t>
      </w:r>
      <w:r w:rsidR="002834BD">
        <w:rPr>
          <w:rFonts w:ascii="仿宋" w:eastAsia="仿宋" w:hint="eastAsia"/>
          <w:sz w:val="32"/>
          <w:szCs w:val="32"/>
        </w:rPr>
        <w:t>强化预算执行指导，及时合理追加、调整人员经费，提高预算执行率。</w:t>
      </w:r>
    </w:p>
    <w:p w:rsidR="00B51090" w:rsidRDefault="00B51090" w:rsidP="009015ED">
      <w:pPr>
        <w:autoSpaceDN w:val="0"/>
        <w:snapToGrid w:val="0"/>
        <w:spacing w:line="540" w:lineRule="exact"/>
        <w:ind w:firstLineChars="200" w:firstLine="640"/>
        <w:rPr>
          <w:rFonts w:ascii="仿宋" w:eastAsia="仿宋" w:hint="eastAsia"/>
          <w:sz w:val="32"/>
          <w:szCs w:val="32"/>
        </w:rPr>
      </w:pPr>
      <w:r>
        <w:rPr>
          <w:rFonts w:ascii="仿宋" w:eastAsia="仿宋" w:hint="eastAsia"/>
          <w:sz w:val="32"/>
          <w:szCs w:val="32"/>
        </w:rPr>
        <w:t>2.加大对绩效评价结果的运用</w:t>
      </w:r>
      <w:r w:rsidR="00FA4E61">
        <w:rPr>
          <w:rFonts w:ascii="仿宋" w:eastAsia="仿宋" w:hint="eastAsia"/>
          <w:sz w:val="32"/>
          <w:szCs w:val="32"/>
        </w:rPr>
        <w:t>；</w:t>
      </w:r>
    </w:p>
    <w:p w:rsidR="00FA4E61" w:rsidRDefault="00FA4E61" w:rsidP="009015ED">
      <w:pPr>
        <w:autoSpaceDN w:val="0"/>
        <w:snapToGrid w:val="0"/>
        <w:spacing w:line="540" w:lineRule="exact"/>
        <w:ind w:firstLineChars="200" w:firstLine="640"/>
        <w:rPr>
          <w:rFonts w:ascii="仿宋" w:eastAsia="仿宋"/>
          <w:sz w:val="32"/>
          <w:szCs w:val="32"/>
        </w:rPr>
      </w:pPr>
      <w:r>
        <w:rPr>
          <w:rFonts w:ascii="仿宋" w:eastAsia="仿宋" w:hint="eastAsia"/>
          <w:sz w:val="32"/>
          <w:szCs w:val="32"/>
        </w:rPr>
        <w:t>3.</w:t>
      </w:r>
      <w:r w:rsidR="002834BD">
        <w:rPr>
          <w:rFonts w:ascii="仿宋" w:eastAsia="仿宋"/>
          <w:sz w:val="32"/>
          <w:szCs w:val="32"/>
        </w:rPr>
        <w:t xml:space="preserve"> </w:t>
      </w:r>
      <w:r w:rsidR="002834BD">
        <w:rPr>
          <w:rFonts w:ascii="仿宋" w:eastAsia="仿宋" w:hint="eastAsia"/>
          <w:sz w:val="32"/>
          <w:szCs w:val="32"/>
        </w:rPr>
        <w:t>提升财务人员业务素质，加大系统培训力度；</w:t>
      </w:r>
    </w:p>
    <w:p w:rsidR="00520E87" w:rsidRDefault="00520E87" w:rsidP="009015ED">
      <w:pPr>
        <w:spacing w:line="540" w:lineRule="exact"/>
        <w:ind w:firstLineChars="200" w:firstLine="640"/>
        <w:rPr>
          <w:rFonts w:eastAsia="黑体"/>
          <w:sz w:val="32"/>
          <w:szCs w:val="32"/>
        </w:rPr>
      </w:pPr>
      <w:r>
        <w:rPr>
          <w:rFonts w:eastAsia="黑体" w:hint="eastAsia"/>
          <w:sz w:val="32"/>
          <w:szCs w:val="32"/>
        </w:rPr>
        <w:t>十、绩效自评结果拟应用和公开情况</w:t>
      </w:r>
    </w:p>
    <w:p w:rsidR="00B51090" w:rsidRDefault="00B51090" w:rsidP="009015ED">
      <w:pPr>
        <w:autoSpaceDN w:val="0"/>
        <w:snapToGrid w:val="0"/>
        <w:spacing w:line="540" w:lineRule="exact"/>
        <w:ind w:firstLineChars="200" w:firstLine="640"/>
        <w:rPr>
          <w:rFonts w:ascii="仿宋" w:eastAsia="仿宋"/>
          <w:sz w:val="32"/>
          <w:szCs w:val="32"/>
        </w:rPr>
      </w:pPr>
      <w:r>
        <w:rPr>
          <w:rFonts w:ascii="仿宋" w:eastAsia="仿宋" w:hint="eastAsia"/>
          <w:sz w:val="32"/>
          <w:szCs w:val="32"/>
        </w:rPr>
        <w:t>我办拟建立激励与约束机制，强化评价结果在预算编制中的有效应用，根据绩效评价结果对预算执行、管理方面存在的问题进行整改落实，提高财政资金使用效益。绩效自评结果将通过州委编办网站专栏进行公开。</w:t>
      </w:r>
    </w:p>
    <w:p w:rsidR="00520E87" w:rsidRDefault="00520E87" w:rsidP="009015ED">
      <w:pPr>
        <w:adjustRightInd w:val="0"/>
        <w:snapToGrid w:val="0"/>
        <w:spacing w:line="540" w:lineRule="exact"/>
        <w:ind w:firstLineChars="200" w:firstLine="640"/>
        <w:rPr>
          <w:rFonts w:eastAsia="黑体"/>
          <w:sz w:val="32"/>
          <w:szCs w:val="32"/>
        </w:rPr>
      </w:pPr>
      <w:r>
        <w:rPr>
          <w:rFonts w:eastAsia="黑体" w:hint="eastAsia"/>
          <w:sz w:val="32"/>
          <w:szCs w:val="32"/>
        </w:rPr>
        <w:t>十一、其他需要说明的问题</w:t>
      </w:r>
    </w:p>
    <w:p w:rsidR="00520E87" w:rsidRDefault="00B51090" w:rsidP="009015ED">
      <w:pPr>
        <w:spacing w:line="540" w:lineRule="exact"/>
        <w:ind w:firstLineChars="200" w:firstLine="640"/>
        <w:rPr>
          <w:rFonts w:eastAsia="仿宋_GB2312"/>
          <w:sz w:val="32"/>
          <w:szCs w:val="32"/>
        </w:rPr>
      </w:pPr>
      <w:r>
        <w:rPr>
          <w:rFonts w:eastAsia="仿宋_GB2312" w:hint="eastAsia"/>
          <w:sz w:val="32"/>
          <w:szCs w:val="32"/>
        </w:rPr>
        <w:t>无</w:t>
      </w:r>
    </w:p>
    <w:p w:rsidR="00B51090" w:rsidRDefault="00B51090" w:rsidP="009015ED">
      <w:pPr>
        <w:spacing w:line="540" w:lineRule="exact"/>
        <w:ind w:firstLineChars="200" w:firstLine="640"/>
        <w:rPr>
          <w:rFonts w:eastAsia="仿宋_GB2312"/>
          <w:sz w:val="32"/>
          <w:szCs w:val="32"/>
        </w:rPr>
      </w:pPr>
    </w:p>
    <w:p w:rsidR="00520E87" w:rsidRDefault="00520E87" w:rsidP="009015ED">
      <w:pPr>
        <w:spacing w:line="540" w:lineRule="exact"/>
        <w:ind w:firstLineChars="200" w:firstLine="640"/>
        <w:rPr>
          <w:rFonts w:eastAsia="仿宋_GB2312"/>
          <w:sz w:val="32"/>
          <w:szCs w:val="32"/>
        </w:rPr>
      </w:pPr>
      <w:r>
        <w:rPr>
          <w:rFonts w:eastAsia="仿宋_GB2312" w:hint="eastAsia"/>
          <w:sz w:val="32"/>
          <w:szCs w:val="32"/>
        </w:rPr>
        <w:t>附件：</w:t>
      </w:r>
    </w:p>
    <w:p w:rsidR="00520E87" w:rsidRDefault="00520E87" w:rsidP="009015ED">
      <w:pPr>
        <w:spacing w:line="540" w:lineRule="exact"/>
        <w:ind w:leftChars="304" w:left="1137" w:hangingChars="156" w:hanging="499"/>
        <w:rPr>
          <w:rFonts w:eastAsia="仿宋_GB2312" w:cs="仿宋_GB2312"/>
          <w:sz w:val="32"/>
          <w:szCs w:val="32"/>
        </w:rPr>
      </w:pPr>
      <w:r>
        <w:rPr>
          <w:rFonts w:eastAsia="仿宋_GB2312" w:cs="仿宋_GB2312"/>
          <w:sz w:val="32"/>
          <w:szCs w:val="32"/>
        </w:rPr>
        <w:t>1</w:t>
      </w:r>
      <w:r>
        <w:rPr>
          <w:rFonts w:eastAsia="仿宋_GB2312" w:cs="仿宋_GB2312" w:hint="eastAsia"/>
          <w:sz w:val="32"/>
          <w:szCs w:val="32"/>
        </w:rPr>
        <w:t>、</w:t>
      </w:r>
      <w:r w:rsidR="00B51090">
        <w:rPr>
          <w:rFonts w:eastAsia="仿宋_GB2312" w:cs="仿宋_GB2312" w:hint="eastAsia"/>
          <w:sz w:val="32"/>
          <w:szCs w:val="32"/>
        </w:rPr>
        <w:t>州委编办</w:t>
      </w:r>
      <w:r>
        <w:rPr>
          <w:rFonts w:eastAsia="仿宋_GB2312" w:cs="仿宋_GB2312" w:hint="eastAsia"/>
          <w:sz w:val="32"/>
          <w:szCs w:val="32"/>
        </w:rPr>
        <w:t>关于开展</w:t>
      </w:r>
      <w:r w:rsidR="00B51090">
        <w:rPr>
          <w:rFonts w:eastAsia="仿宋_GB2312" w:cs="仿宋_GB2312" w:hint="eastAsia"/>
          <w:sz w:val="32"/>
          <w:szCs w:val="32"/>
        </w:rPr>
        <w:t>2021</w:t>
      </w:r>
      <w:r>
        <w:rPr>
          <w:rFonts w:eastAsia="仿宋_GB2312" w:cs="仿宋_GB2312" w:hint="eastAsia"/>
          <w:sz w:val="32"/>
          <w:szCs w:val="32"/>
        </w:rPr>
        <w:t>年度部门整体支出绩效自评工作的通知</w:t>
      </w:r>
    </w:p>
    <w:p w:rsidR="00520E87" w:rsidRDefault="00520E87" w:rsidP="009015ED">
      <w:pPr>
        <w:spacing w:line="540" w:lineRule="exact"/>
        <w:ind w:firstLineChars="200" w:firstLine="640"/>
        <w:rPr>
          <w:rFonts w:eastAsia="仿宋_GB2312" w:cs="仿宋_GB2312"/>
          <w:sz w:val="32"/>
          <w:szCs w:val="32"/>
        </w:rPr>
      </w:pPr>
      <w:r>
        <w:rPr>
          <w:rFonts w:eastAsia="仿宋_GB2312" w:cs="仿宋_GB2312"/>
          <w:sz w:val="32"/>
          <w:szCs w:val="32"/>
        </w:rPr>
        <w:t>2</w:t>
      </w:r>
      <w:r>
        <w:rPr>
          <w:rFonts w:eastAsia="仿宋_GB2312" w:cs="仿宋_GB2312" w:hint="eastAsia"/>
          <w:sz w:val="32"/>
          <w:szCs w:val="32"/>
        </w:rPr>
        <w:t>、州级预算部门整体支出绩效评价基础数据表</w:t>
      </w:r>
    </w:p>
    <w:p w:rsidR="00520E87" w:rsidRDefault="00520E87" w:rsidP="009015ED">
      <w:pPr>
        <w:spacing w:line="540" w:lineRule="exact"/>
        <w:ind w:firstLineChars="200" w:firstLine="640"/>
        <w:rPr>
          <w:rFonts w:eastAsia="仿宋_GB2312" w:cs="仿宋_GB2312"/>
          <w:sz w:val="32"/>
          <w:szCs w:val="32"/>
        </w:rPr>
      </w:pPr>
      <w:r>
        <w:rPr>
          <w:rFonts w:eastAsia="仿宋_GB2312" w:cs="仿宋_GB2312"/>
          <w:sz w:val="32"/>
          <w:szCs w:val="32"/>
        </w:rPr>
        <w:t>3</w:t>
      </w:r>
      <w:r>
        <w:rPr>
          <w:rFonts w:eastAsia="仿宋_GB2312" w:cs="仿宋_GB2312" w:hint="eastAsia"/>
          <w:sz w:val="32"/>
          <w:szCs w:val="32"/>
        </w:rPr>
        <w:t>、州级预算部门整体支出绩效自评表</w:t>
      </w:r>
    </w:p>
    <w:p w:rsidR="00520E87" w:rsidRDefault="00520E87" w:rsidP="009015ED">
      <w:pPr>
        <w:spacing w:line="540" w:lineRule="exact"/>
        <w:ind w:leftChars="304" w:left="1137" w:hangingChars="156" w:hanging="499"/>
        <w:rPr>
          <w:rFonts w:eastAsia="仿宋_GB2312"/>
          <w:sz w:val="32"/>
          <w:szCs w:val="32"/>
        </w:rPr>
      </w:pPr>
      <w:r>
        <w:rPr>
          <w:rFonts w:eastAsia="仿宋_GB2312" w:cs="仿宋_GB2312"/>
          <w:sz w:val="32"/>
          <w:szCs w:val="32"/>
        </w:rPr>
        <w:t>4</w:t>
      </w:r>
      <w:r>
        <w:rPr>
          <w:rFonts w:eastAsia="仿宋_GB2312" w:cs="仿宋_GB2312" w:hint="eastAsia"/>
          <w:sz w:val="32"/>
          <w:szCs w:val="32"/>
        </w:rPr>
        <w:t>、州级预算部门项目支出绩效自评表</w:t>
      </w:r>
    </w:p>
    <w:p w:rsidR="00520E87" w:rsidRDefault="00520E87" w:rsidP="009015ED">
      <w:pPr>
        <w:spacing w:line="540" w:lineRule="exact"/>
        <w:ind w:firstLineChars="200" w:firstLine="640"/>
        <w:rPr>
          <w:rFonts w:eastAsia="仿宋_GB2312"/>
          <w:sz w:val="32"/>
          <w:szCs w:val="32"/>
        </w:rPr>
      </w:pPr>
    </w:p>
    <w:p w:rsidR="008518A3" w:rsidRPr="00520E87" w:rsidRDefault="008518A3" w:rsidP="009015ED">
      <w:pPr>
        <w:spacing w:line="540" w:lineRule="exact"/>
      </w:pPr>
    </w:p>
    <w:sectPr w:rsidR="008518A3" w:rsidRPr="00520E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DE" w:rsidRDefault="006615DE" w:rsidP="00AE0E75">
      <w:r>
        <w:separator/>
      </w:r>
    </w:p>
  </w:endnote>
  <w:endnote w:type="continuationSeparator" w:id="0">
    <w:p w:rsidR="006615DE" w:rsidRDefault="006615DE" w:rsidP="00AE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TimesNewRoman">
    <w:altName w:val="Times New Roman"/>
    <w:charset w:val="00"/>
    <w:family w:val="roman"/>
    <w:pitch w:val="default"/>
    <w:sig w:usb0="00000000" w:usb1="00000000" w:usb2="00000000" w:usb3="00000000" w:csb0="00040001" w:csb1="00000000"/>
  </w:font>
  <w:font w:name="方正小标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华文仿宋"/>
    <w:charset w:val="00"/>
    <w:family w:val="roman"/>
    <w:pitch w:val="default"/>
    <w:sig w:usb0="00000000" w:usb1="00000000" w:usb2="00000000" w:usb3="00000000" w:csb0="00040001" w:csb1="00000000"/>
  </w:font>
  <w:font w:name="方正仿宋_GBK">
    <w:charset w:val="86"/>
    <w:family w:val="auto"/>
    <w:pitch w:val="default"/>
    <w:sig w:usb0="A00002BF" w:usb1="38CF7CFA" w:usb2="00082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DE" w:rsidRDefault="006615DE" w:rsidP="00AE0E75">
      <w:r>
        <w:separator/>
      </w:r>
    </w:p>
  </w:footnote>
  <w:footnote w:type="continuationSeparator" w:id="0">
    <w:p w:rsidR="006615DE" w:rsidRDefault="006615DE" w:rsidP="00AE0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87"/>
    <w:rsid w:val="00004599"/>
    <w:rsid w:val="0001234D"/>
    <w:rsid w:val="000C193D"/>
    <w:rsid w:val="000F6C58"/>
    <w:rsid w:val="00101636"/>
    <w:rsid w:val="00113C8D"/>
    <w:rsid w:val="001310BE"/>
    <w:rsid w:val="001644F4"/>
    <w:rsid w:val="00174B49"/>
    <w:rsid w:val="001F38A8"/>
    <w:rsid w:val="00212ED5"/>
    <w:rsid w:val="00241006"/>
    <w:rsid w:val="00251BBC"/>
    <w:rsid w:val="002679A7"/>
    <w:rsid w:val="00275300"/>
    <w:rsid w:val="002834BD"/>
    <w:rsid w:val="002D6538"/>
    <w:rsid w:val="002D6C93"/>
    <w:rsid w:val="00305854"/>
    <w:rsid w:val="003146BD"/>
    <w:rsid w:val="00324E87"/>
    <w:rsid w:val="0033780B"/>
    <w:rsid w:val="00383CA9"/>
    <w:rsid w:val="00383D0B"/>
    <w:rsid w:val="003859C4"/>
    <w:rsid w:val="003E7458"/>
    <w:rsid w:val="0044779D"/>
    <w:rsid w:val="00461141"/>
    <w:rsid w:val="004C04F4"/>
    <w:rsid w:val="004F7CA7"/>
    <w:rsid w:val="005053C5"/>
    <w:rsid w:val="0051589D"/>
    <w:rsid w:val="00520E87"/>
    <w:rsid w:val="0055422D"/>
    <w:rsid w:val="005840CA"/>
    <w:rsid w:val="005A0957"/>
    <w:rsid w:val="005D2526"/>
    <w:rsid w:val="005E1B40"/>
    <w:rsid w:val="006615DE"/>
    <w:rsid w:val="006B7B8D"/>
    <w:rsid w:val="006C18A5"/>
    <w:rsid w:val="0074383D"/>
    <w:rsid w:val="0075141C"/>
    <w:rsid w:val="00776C52"/>
    <w:rsid w:val="007C1C00"/>
    <w:rsid w:val="007C3412"/>
    <w:rsid w:val="007E784F"/>
    <w:rsid w:val="00807539"/>
    <w:rsid w:val="008418B1"/>
    <w:rsid w:val="008518A3"/>
    <w:rsid w:val="008A4E78"/>
    <w:rsid w:val="008B43E1"/>
    <w:rsid w:val="008B653C"/>
    <w:rsid w:val="008C65E2"/>
    <w:rsid w:val="009015ED"/>
    <w:rsid w:val="00941EC8"/>
    <w:rsid w:val="00981DCA"/>
    <w:rsid w:val="009866AB"/>
    <w:rsid w:val="00995E47"/>
    <w:rsid w:val="009D5FC7"/>
    <w:rsid w:val="00A354EF"/>
    <w:rsid w:val="00A84D55"/>
    <w:rsid w:val="00AE0E75"/>
    <w:rsid w:val="00AE79AA"/>
    <w:rsid w:val="00B16761"/>
    <w:rsid w:val="00B51090"/>
    <w:rsid w:val="00B85239"/>
    <w:rsid w:val="00B96C2C"/>
    <w:rsid w:val="00BA01C1"/>
    <w:rsid w:val="00BC2936"/>
    <w:rsid w:val="00BF7DB7"/>
    <w:rsid w:val="00C2174B"/>
    <w:rsid w:val="00C27476"/>
    <w:rsid w:val="00C7428D"/>
    <w:rsid w:val="00CC1205"/>
    <w:rsid w:val="00D06A9B"/>
    <w:rsid w:val="00D21806"/>
    <w:rsid w:val="00D26E2B"/>
    <w:rsid w:val="00D70851"/>
    <w:rsid w:val="00D915CB"/>
    <w:rsid w:val="00D97423"/>
    <w:rsid w:val="00DA1B8D"/>
    <w:rsid w:val="00E262E0"/>
    <w:rsid w:val="00EC2BF3"/>
    <w:rsid w:val="00EE2F8C"/>
    <w:rsid w:val="00F0205D"/>
    <w:rsid w:val="00F048C6"/>
    <w:rsid w:val="00F37743"/>
    <w:rsid w:val="00F4542C"/>
    <w:rsid w:val="00F57D9E"/>
    <w:rsid w:val="00FA4E61"/>
    <w:rsid w:val="00FA5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87"/>
    <w:pPr>
      <w:widowControl w:val="0"/>
      <w:jc w:val="both"/>
    </w:pPr>
    <w:rPr>
      <w:rFonts w:ascii="Times New Roman" w:eastAsia="宋体" w:hAnsi="Times New Roman" w:cs="Times New Roman"/>
      <w:szCs w:val="24"/>
    </w:rPr>
  </w:style>
  <w:style w:type="paragraph" w:styleId="2">
    <w:name w:val="heading 2"/>
    <w:basedOn w:val="a"/>
    <w:next w:val="a"/>
    <w:link w:val="2Char"/>
    <w:rsid w:val="00B51090"/>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rsid w:val="00B51090"/>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520E87"/>
    <w:pPr>
      <w:ind w:firstLineChars="200" w:firstLine="420"/>
    </w:pPr>
    <w:rPr>
      <w:rFonts w:ascii="Calibri" w:hAnsi="Calibri"/>
      <w:szCs w:val="21"/>
    </w:rPr>
  </w:style>
  <w:style w:type="paragraph" w:styleId="a3">
    <w:name w:val="header"/>
    <w:basedOn w:val="a"/>
    <w:link w:val="Char"/>
    <w:uiPriority w:val="99"/>
    <w:unhideWhenUsed/>
    <w:rsid w:val="00AE0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E75"/>
    <w:rPr>
      <w:rFonts w:ascii="Times New Roman" w:eastAsia="宋体" w:hAnsi="Times New Roman" w:cs="Times New Roman"/>
      <w:sz w:val="18"/>
      <w:szCs w:val="18"/>
    </w:rPr>
  </w:style>
  <w:style w:type="paragraph" w:styleId="a4">
    <w:name w:val="footer"/>
    <w:basedOn w:val="a"/>
    <w:link w:val="Char0"/>
    <w:uiPriority w:val="99"/>
    <w:unhideWhenUsed/>
    <w:rsid w:val="00AE0E75"/>
    <w:pPr>
      <w:tabs>
        <w:tab w:val="center" w:pos="4153"/>
        <w:tab w:val="right" w:pos="8306"/>
      </w:tabs>
      <w:snapToGrid w:val="0"/>
      <w:jc w:val="left"/>
    </w:pPr>
    <w:rPr>
      <w:sz w:val="18"/>
      <w:szCs w:val="18"/>
    </w:rPr>
  </w:style>
  <w:style w:type="character" w:customStyle="1" w:styleId="Char0">
    <w:name w:val="页脚 Char"/>
    <w:basedOn w:val="a0"/>
    <w:link w:val="a4"/>
    <w:uiPriority w:val="99"/>
    <w:rsid w:val="00AE0E75"/>
    <w:rPr>
      <w:rFonts w:ascii="Times New Roman" w:eastAsia="宋体" w:hAnsi="Times New Roman" w:cs="Times New Roman"/>
      <w:sz w:val="18"/>
      <w:szCs w:val="18"/>
    </w:rPr>
  </w:style>
  <w:style w:type="paragraph" w:customStyle="1" w:styleId="18">
    <w:name w:val="18"/>
    <w:uiPriority w:val="99"/>
    <w:semiHidden/>
    <w:qFormat/>
    <w:rsid w:val="00EE2F8C"/>
    <w:pPr>
      <w:widowControl w:val="0"/>
      <w:jc w:val="both"/>
    </w:pPr>
  </w:style>
  <w:style w:type="character" w:customStyle="1" w:styleId="2Char">
    <w:name w:val="标题 2 Char"/>
    <w:basedOn w:val="a0"/>
    <w:link w:val="2"/>
    <w:rsid w:val="00B51090"/>
    <w:rPr>
      <w:rFonts w:ascii="Cambria" w:eastAsia="宋体" w:hAnsi="Cambria" w:cs="Times New Roman"/>
      <w:b/>
      <w:bCs/>
      <w:sz w:val="32"/>
      <w:szCs w:val="32"/>
    </w:rPr>
  </w:style>
  <w:style w:type="character" w:customStyle="1" w:styleId="3Char">
    <w:name w:val="标题 3 Char"/>
    <w:basedOn w:val="a0"/>
    <w:link w:val="3"/>
    <w:rsid w:val="00B51090"/>
    <w:rPr>
      <w:rFonts w:ascii="Times New Roman" w:eastAsia="宋体" w:hAnsi="Times New Roman" w:cs="Times New Roman"/>
      <w:b/>
      <w:bCs/>
      <w:sz w:val="32"/>
      <w:szCs w:val="32"/>
    </w:rPr>
  </w:style>
  <w:style w:type="paragraph" w:styleId="a5">
    <w:name w:val="Body Text"/>
    <w:basedOn w:val="a"/>
    <w:link w:val="Char1"/>
    <w:qFormat/>
    <w:rsid w:val="009D5FC7"/>
    <w:rPr>
      <w:szCs w:val="20"/>
    </w:rPr>
  </w:style>
  <w:style w:type="character" w:customStyle="1" w:styleId="Char1">
    <w:name w:val="正文文本 Char"/>
    <w:basedOn w:val="a0"/>
    <w:link w:val="a5"/>
    <w:rsid w:val="009D5FC7"/>
    <w:rPr>
      <w:rFonts w:ascii="Times New Roman" w:eastAsia="宋体" w:hAnsi="Times New Roman" w:cs="Times New Roman"/>
      <w:szCs w:val="20"/>
    </w:rPr>
  </w:style>
  <w:style w:type="paragraph" w:styleId="a6">
    <w:name w:val="Plain Text"/>
    <w:basedOn w:val="a"/>
    <w:link w:val="Char2"/>
    <w:qFormat/>
    <w:rsid w:val="009D5FC7"/>
    <w:rPr>
      <w:rFonts w:ascii="宋体" w:hAnsi="Courier New"/>
      <w:szCs w:val="20"/>
    </w:rPr>
  </w:style>
  <w:style w:type="character" w:customStyle="1" w:styleId="Char2">
    <w:name w:val="纯文本 Char"/>
    <w:basedOn w:val="a0"/>
    <w:link w:val="a6"/>
    <w:rsid w:val="009D5FC7"/>
    <w:rPr>
      <w:rFonts w:ascii="宋体" w:eastAsia="宋体" w:hAnsi="Courier New" w:cs="Times New Roman"/>
      <w:szCs w:val="20"/>
    </w:rPr>
  </w:style>
  <w:style w:type="paragraph" w:styleId="a7">
    <w:name w:val="Balloon Text"/>
    <w:basedOn w:val="a"/>
    <w:link w:val="Char3"/>
    <w:uiPriority w:val="99"/>
    <w:semiHidden/>
    <w:unhideWhenUsed/>
    <w:rsid w:val="002679A7"/>
    <w:rPr>
      <w:sz w:val="18"/>
      <w:szCs w:val="18"/>
    </w:rPr>
  </w:style>
  <w:style w:type="character" w:customStyle="1" w:styleId="Char3">
    <w:name w:val="批注框文本 Char"/>
    <w:basedOn w:val="a0"/>
    <w:link w:val="a7"/>
    <w:uiPriority w:val="99"/>
    <w:semiHidden/>
    <w:rsid w:val="002679A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87"/>
    <w:pPr>
      <w:widowControl w:val="0"/>
      <w:jc w:val="both"/>
    </w:pPr>
    <w:rPr>
      <w:rFonts w:ascii="Times New Roman" w:eastAsia="宋体" w:hAnsi="Times New Roman" w:cs="Times New Roman"/>
      <w:szCs w:val="24"/>
    </w:rPr>
  </w:style>
  <w:style w:type="paragraph" w:styleId="2">
    <w:name w:val="heading 2"/>
    <w:basedOn w:val="a"/>
    <w:next w:val="a"/>
    <w:link w:val="2Char"/>
    <w:rsid w:val="00B51090"/>
    <w:pPr>
      <w:keepNext/>
      <w:keepLines/>
      <w:spacing w:before="260" w:after="260" w:line="415" w:lineRule="auto"/>
      <w:outlineLvl w:val="1"/>
    </w:pPr>
    <w:rPr>
      <w:rFonts w:ascii="Cambria" w:hAnsi="Cambria"/>
      <w:b/>
      <w:bCs/>
      <w:sz w:val="32"/>
      <w:szCs w:val="32"/>
    </w:rPr>
  </w:style>
  <w:style w:type="paragraph" w:styleId="3">
    <w:name w:val="heading 3"/>
    <w:basedOn w:val="a"/>
    <w:next w:val="a"/>
    <w:link w:val="3Char"/>
    <w:rsid w:val="00B51090"/>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520E87"/>
    <w:pPr>
      <w:ind w:firstLineChars="200" w:firstLine="420"/>
    </w:pPr>
    <w:rPr>
      <w:rFonts w:ascii="Calibri" w:hAnsi="Calibri"/>
      <w:szCs w:val="21"/>
    </w:rPr>
  </w:style>
  <w:style w:type="paragraph" w:styleId="a3">
    <w:name w:val="header"/>
    <w:basedOn w:val="a"/>
    <w:link w:val="Char"/>
    <w:uiPriority w:val="99"/>
    <w:unhideWhenUsed/>
    <w:rsid w:val="00AE0E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0E75"/>
    <w:rPr>
      <w:rFonts w:ascii="Times New Roman" w:eastAsia="宋体" w:hAnsi="Times New Roman" w:cs="Times New Roman"/>
      <w:sz w:val="18"/>
      <w:szCs w:val="18"/>
    </w:rPr>
  </w:style>
  <w:style w:type="paragraph" w:styleId="a4">
    <w:name w:val="footer"/>
    <w:basedOn w:val="a"/>
    <w:link w:val="Char0"/>
    <w:uiPriority w:val="99"/>
    <w:unhideWhenUsed/>
    <w:rsid w:val="00AE0E75"/>
    <w:pPr>
      <w:tabs>
        <w:tab w:val="center" w:pos="4153"/>
        <w:tab w:val="right" w:pos="8306"/>
      </w:tabs>
      <w:snapToGrid w:val="0"/>
      <w:jc w:val="left"/>
    </w:pPr>
    <w:rPr>
      <w:sz w:val="18"/>
      <w:szCs w:val="18"/>
    </w:rPr>
  </w:style>
  <w:style w:type="character" w:customStyle="1" w:styleId="Char0">
    <w:name w:val="页脚 Char"/>
    <w:basedOn w:val="a0"/>
    <w:link w:val="a4"/>
    <w:uiPriority w:val="99"/>
    <w:rsid w:val="00AE0E75"/>
    <w:rPr>
      <w:rFonts w:ascii="Times New Roman" w:eastAsia="宋体" w:hAnsi="Times New Roman" w:cs="Times New Roman"/>
      <w:sz w:val="18"/>
      <w:szCs w:val="18"/>
    </w:rPr>
  </w:style>
  <w:style w:type="paragraph" w:customStyle="1" w:styleId="18">
    <w:name w:val="18"/>
    <w:uiPriority w:val="99"/>
    <w:semiHidden/>
    <w:qFormat/>
    <w:rsid w:val="00EE2F8C"/>
    <w:pPr>
      <w:widowControl w:val="0"/>
      <w:jc w:val="both"/>
    </w:pPr>
  </w:style>
  <w:style w:type="character" w:customStyle="1" w:styleId="2Char">
    <w:name w:val="标题 2 Char"/>
    <w:basedOn w:val="a0"/>
    <w:link w:val="2"/>
    <w:rsid w:val="00B51090"/>
    <w:rPr>
      <w:rFonts w:ascii="Cambria" w:eastAsia="宋体" w:hAnsi="Cambria" w:cs="Times New Roman"/>
      <w:b/>
      <w:bCs/>
      <w:sz w:val="32"/>
      <w:szCs w:val="32"/>
    </w:rPr>
  </w:style>
  <w:style w:type="character" w:customStyle="1" w:styleId="3Char">
    <w:name w:val="标题 3 Char"/>
    <w:basedOn w:val="a0"/>
    <w:link w:val="3"/>
    <w:rsid w:val="00B51090"/>
    <w:rPr>
      <w:rFonts w:ascii="Times New Roman" w:eastAsia="宋体" w:hAnsi="Times New Roman" w:cs="Times New Roman"/>
      <w:b/>
      <w:bCs/>
      <w:sz w:val="32"/>
      <w:szCs w:val="32"/>
    </w:rPr>
  </w:style>
  <w:style w:type="paragraph" w:styleId="a5">
    <w:name w:val="Body Text"/>
    <w:basedOn w:val="a"/>
    <w:link w:val="Char1"/>
    <w:qFormat/>
    <w:rsid w:val="009D5FC7"/>
    <w:rPr>
      <w:szCs w:val="20"/>
    </w:rPr>
  </w:style>
  <w:style w:type="character" w:customStyle="1" w:styleId="Char1">
    <w:name w:val="正文文本 Char"/>
    <w:basedOn w:val="a0"/>
    <w:link w:val="a5"/>
    <w:rsid w:val="009D5FC7"/>
    <w:rPr>
      <w:rFonts w:ascii="Times New Roman" w:eastAsia="宋体" w:hAnsi="Times New Roman" w:cs="Times New Roman"/>
      <w:szCs w:val="20"/>
    </w:rPr>
  </w:style>
  <w:style w:type="paragraph" w:styleId="a6">
    <w:name w:val="Plain Text"/>
    <w:basedOn w:val="a"/>
    <w:link w:val="Char2"/>
    <w:qFormat/>
    <w:rsid w:val="009D5FC7"/>
    <w:rPr>
      <w:rFonts w:ascii="宋体" w:hAnsi="Courier New"/>
      <w:szCs w:val="20"/>
    </w:rPr>
  </w:style>
  <w:style w:type="character" w:customStyle="1" w:styleId="Char2">
    <w:name w:val="纯文本 Char"/>
    <w:basedOn w:val="a0"/>
    <w:link w:val="a6"/>
    <w:rsid w:val="009D5FC7"/>
    <w:rPr>
      <w:rFonts w:ascii="宋体" w:eastAsia="宋体" w:hAnsi="Courier New" w:cs="Times New Roman"/>
      <w:szCs w:val="20"/>
    </w:rPr>
  </w:style>
  <w:style w:type="paragraph" w:styleId="a7">
    <w:name w:val="Balloon Text"/>
    <w:basedOn w:val="a"/>
    <w:link w:val="Char3"/>
    <w:uiPriority w:val="99"/>
    <w:semiHidden/>
    <w:unhideWhenUsed/>
    <w:rsid w:val="002679A7"/>
    <w:rPr>
      <w:sz w:val="18"/>
      <w:szCs w:val="18"/>
    </w:rPr>
  </w:style>
  <w:style w:type="character" w:customStyle="1" w:styleId="Char3">
    <w:name w:val="批注框文本 Char"/>
    <w:basedOn w:val="a0"/>
    <w:link w:val="a7"/>
    <w:uiPriority w:val="99"/>
    <w:semiHidden/>
    <w:rsid w:val="002679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21</Pages>
  <Words>1847</Words>
  <Characters>10530</Characters>
  <Application>Microsoft Office Word</Application>
  <DocSecurity>0</DocSecurity>
  <Lines>87</Lines>
  <Paragraphs>24</Paragraphs>
  <ScaleCrop>false</ScaleCrop>
  <Company>P R C</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周航</dc:creator>
  <cp:lastModifiedBy>周航</cp:lastModifiedBy>
  <cp:revision>42</cp:revision>
  <cp:lastPrinted>2022-06-20T07:15:00Z</cp:lastPrinted>
  <dcterms:created xsi:type="dcterms:W3CDTF">2022-06-17T09:37:00Z</dcterms:created>
  <dcterms:modified xsi:type="dcterms:W3CDTF">2022-06-20T07:24:00Z</dcterms:modified>
</cp:coreProperties>
</file>